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61CF" w14:textId="4C575A97" w:rsidR="00C26B66" w:rsidRPr="00453B70" w:rsidRDefault="00F5639D" w:rsidP="00105444">
      <w:pPr>
        <w:spacing w:after="0" w:line="240" w:lineRule="auto"/>
        <w:jc w:val="center"/>
        <w:rPr>
          <w:rFonts w:ascii="Arial" w:hAnsi="Arial" w:cs="Arial"/>
          <w:b/>
          <w:sz w:val="28"/>
          <w:szCs w:val="28"/>
        </w:rPr>
      </w:pPr>
      <w:r w:rsidRPr="00453B70">
        <w:rPr>
          <w:rFonts w:ascii="Arial" w:hAnsi="Arial" w:cs="Arial"/>
          <w:b/>
          <w:sz w:val="28"/>
          <w:szCs w:val="28"/>
        </w:rPr>
        <w:t>Patient Group Meeting</w:t>
      </w:r>
    </w:p>
    <w:p w14:paraId="1F9CD1B8" w14:textId="61107788" w:rsidR="00EF1B14" w:rsidRPr="00105444" w:rsidRDefault="004A7DBC" w:rsidP="00EF1B14">
      <w:pPr>
        <w:spacing w:after="0" w:line="240" w:lineRule="auto"/>
        <w:jc w:val="center"/>
        <w:rPr>
          <w:rFonts w:ascii="Arial" w:hAnsi="Arial" w:cs="Arial"/>
          <w:b/>
          <w:sz w:val="28"/>
          <w:szCs w:val="28"/>
        </w:rPr>
      </w:pPr>
      <w:r w:rsidRPr="00453B70">
        <w:rPr>
          <w:rFonts w:ascii="Arial" w:hAnsi="Arial" w:cs="Arial"/>
          <w:b/>
          <w:sz w:val="28"/>
          <w:szCs w:val="28"/>
        </w:rPr>
        <w:t>M</w:t>
      </w:r>
      <w:r w:rsidR="006246DB">
        <w:rPr>
          <w:rFonts w:ascii="Arial" w:hAnsi="Arial" w:cs="Arial"/>
          <w:b/>
          <w:sz w:val="28"/>
          <w:szCs w:val="28"/>
        </w:rPr>
        <w:t xml:space="preserve">onday </w:t>
      </w:r>
      <w:r w:rsidR="00786E4B">
        <w:rPr>
          <w:rFonts w:ascii="Arial" w:hAnsi="Arial" w:cs="Arial"/>
          <w:b/>
          <w:sz w:val="28"/>
          <w:szCs w:val="28"/>
        </w:rPr>
        <w:t>6</w:t>
      </w:r>
      <w:r w:rsidR="00786E4B" w:rsidRPr="00786E4B">
        <w:rPr>
          <w:rFonts w:ascii="Arial" w:hAnsi="Arial" w:cs="Arial"/>
          <w:b/>
          <w:sz w:val="28"/>
          <w:szCs w:val="28"/>
          <w:vertAlign w:val="superscript"/>
        </w:rPr>
        <w:t>th</w:t>
      </w:r>
      <w:r w:rsidR="00786E4B">
        <w:rPr>
          <w:rFonts w:ascii="Arial" w:hAnsi="Arial" w:cs="Arial"/>
          <w:b/>
          <w:sz w:val="28"/>
          <w:szCs w:val="28"/>
        </w:rPr>
        <w:t xml:space="preserve"> July </w:t>
      </w:r>
      <w:r w:rsidR="006E4F6F" w:rsidRPr="00453B70">
        <w:rPr>
          <w:rFonts w:ascii="Arial" w:hAnsi="Arial" w:cs="Arial"/>
          <w:b/>
          <w:sz w:val="28"/>
          <w:szCs w:val="28"/>
        </w:rPr>
        <w:t>5</w:t>
      </w:r>
      <w:r w:rsidR="00453B70" w:rsidRPr="00453B70">
        <w:rPr>
          <w:rFonts w:ascii="Arial" w:hAnsi="Arial" w:cs="Arial"/>
          <w:b/>
          <w:sz w:val="28"/>
          <w:szCs w:val="28"/>
        </w:rPr>
        <w:t>.30</w:t>
      </w:r>
      <w:r w:rsidR="004F0B6A">
        <w:rPr>
          <w:rFonts w:ascii="Arial" w:hAnsi="Arial" w:cs="Arial"/>
          <w:b/>
          <w:sz w:val="28"/>
          <w:szCs w:val="28"/>
        </w:rPr>
        <w:t xml:space="preserve"> </w:t>
      </w:r>
      <w:r w:rsidR="00AB7EBE" w:rsidRPr="00453B70">
        <w:rPr>
          <w:rFonts w:ascii="Arial" w:hAnsi="Arial" w:cs="Arial"/>
          <w:b/>
          <w:sz w:val="28"/>
          <w:szCs w:val="28"/>
        </w:rPr>
        <w:t>pm</w:t>
      </w:r>
      <w:r w:rsidR="00796547" w:rsidRPr="00453B70">
        <w:rPr>
          <w:rFonts w:ascii="Arial" w:hAnsi="Arial" w:cs="Arial"/>
          <w:b/>
          <w:sz w:val="28"/>
          <w:szCs w:val="28"/>
        </w:rPr>
        <w:t xml:space="preserve"> – </w:t>
      </w:r>
      <w:r w:rsidR="003A2F4E">
        <w:rPr>
          <w:rFonts w:ascii="Arial" w:hAnsi="Arial" w:cs="Arial"/>
          <w:b/>
          <w:sz w:val="28"/>
          <w:szCs w:val="28"/>
        </w:rPr>
        <w:t>7</w:t>
      </w:r>
      <w:r w:rsidR="004F0B6A">
        <w:rPr>
          <w:rFonts w:ascii="Arial" w:hAnsi="Arial" w:cs="Arial"/>
          <w:b/>
          <w:sz w:val="28"/>
          <w:szCs w:val="28"/>
        </w:rPr>
        <w:t>:</w:t>
      </w:r>
      <w:r w:rsidR="003A2F4E">
        <w:rPr>
          <w:rFonts w:ascii="Arial" w:hAnsi="Arial" w:cs="Arial"/>
          <w:b/>
          <w:sz w:val="28"/>
          <w:szCs w:val="28"/>
        </w:rPr>
        <w:t>00</w:t>
      </w:r>
      <w:r w:rsidR="004F0B6A">
        <w:rPr>
          <w:rFonts w:ascii="Arial" w:hAnsi="Arial" w:cs="Arial"/>
          <w:b/>
          <w:sz w:val="28"/>
          <w:szCs w:val="28"/>
        </w:rPr>
        <w:t xml:space="preserve"> </w:t>
      </w:r>
      <w:r w:rsidR="00796547" w:rsidRPr="00453B70">
        <w:rPr>
          <w:rFonts w:ascii="Arial" w:hAnsi="Arial" w:cs="Arial"/>
          <w:b/>
          <w:sz w:val="28"/>
          <w:szCs w:val="28"/>
        </w:rPr>
        <w:t>pm</w:t>
      </w:r>
      <w:r w:rsidR="00EF1B14">
        <w:rPr>
          <w:rFonts w:ascii="Arial" w:hAnsi="Arial" w:cs="Arial"/>
          <w:b/>
          <w:sz w:val="28"/>
          <w:szCs w:val="28"/>
        </w:rPr>
        <w:t xml:space="preserve"> via Microsoft Teams</w:t>
      </w:r>
    </w:p>
    <w:p w14:paraId="0B5A5DE3" w14:textId="64DE6151" w:rsidR="00F5639D" w:rsidRPr="00453B70" w:rsidRDefault="00F5639D" w:rsidP="00F5639D">
      <w:pPr>
        <w:rPr>
          <w:rFonts w:ascii="Arial" w:hAnsi="Arial" w:cs="Arial"/>
          <w:sz w:val="24"/>
          <w:szCs w:val="24"/>
          <w:u w:val="single"/>
        </w:rPr>
      </w:pPr>
      <w:r w:rsidRPr="00453B70">
        <w:rPr>
          <w:rFonts w:ascii="Arial" w:hAnsi="Arial" w:cs="Arial"/>
          <w:sz w:val="24"/>
          <w:szCs w:val="24"/>
          <w:u w:val="single"/>
        </w:rPr>
        <w:t>Attendees:</w:t>
      </w:r>
    </w:p>
    <w:p w14:paraId="489282BE" w14:textId="2BB152D3" w:rsidR="00786E4B" w:rsidRPr="00786E4B" w:rsidRDefault="006246DB" w:rsidP="00F97950">
      <w:pPr>
        <w:pStyle w:val="ListParagraph"/>
        <w:numPr>
          <w:ilvl w:val="0"/>
          <w:numId w:val="1"/>
        </w:numPr>
        <w:spacing w:after="0" w:line="240" w:lineRule="auto"/>
        <w:rPr>
          <w:rFonts w:ascii="Arial" w:hAnsi="Arial" w:cs="Arial"/>
        </w:rPr>
      </w:pPr>
      <w:r w:rsidRPr="00786E4B">
        <w:rPr>
          <w:rFonts w:ascii="Arial" w:hAnsi="Arial" w:cs="Arial"/>
          <w:sz w:val="24"/>
          <w:szCs w:val="24"/>
        </w:rPr>
        <w:t xml:space="preserve">Shelby Preston Morris </w:t>
      </w:r>
      <w:r w:rsidR="00270258" w:rsidRPr="00786E4B">
        <w:rPr>
          <w:rFonts w:ascii="Arial" w:hAnsi="Arial" w:cs="Arial"/>
          <w:sz w:val="24"/>
          <w:szCs w:val="24"/>
        </w:rPr>
        <w:t>(</w:t>
      </w:r>
      <w:r w:rsidRPr="00786E4B">
        <w:rPr>
          <w:rFonts w:ascii="Arial" w:hAnsi="Arial" w:cs="Arial"/>
          <w:sz w:val="24"/>
          <w:szCs w:val="24"/>
        </w:rPr>
        <w:t>SPM</w:t>
      </w:r>
      <w:r w:rsidR="00270258" w:rsidRPr="00786E4B">
        <w:rPr>
          <w:rFonts w:ascii="Arial" w:hAnsi="Arial" w:cs="Arial"/>
          <w:sz w:val="24"/>
          <w:szCs w:val="24"/>
        </w:rPr>
        <w:t xml:space="preserve">) </w:t>
      </w:r>
      <w:r w:rsidR="002D4D7C" w:rsidRPr="00786E4B">
        <w:rPr>
          <w:rFonts w:ascii="Arial" w:hAnsi="Arial" w:cs="Arial"/>
          <w:sz w:val="24"/>
          <w:szCs w:val="24"/>
        </w:rPr>
        <w:t>–</w:t>
      </w:r>
      <w:r w:rsidR="008A1CFC">
        <w:rPr>
          <w:rFonts w:ascii="Arial" w:hAnsi="Arial" w:cs="Arial"/>
          <w:sz w:val="24"/>
          <w:szCs w:val="24"/>
        </w:rPr>
        <w:t xml:space="preserve"> </w:t>
      </w:r>
      <w:r w:rsidR="002D4D7C" w:rsidRPr="00786E4B">
        <w:rPr>
          <w:rFonts w:ascii="Arial" w:hAnsi="Arial" w:cs="Arial"/>
          <w:sz w:val="24"/>
          <w:szCs w:val="24"/>
        </w:rPr>
        <w:t xml:space="preserve">Practice Manager </w:t>
      </w:r>
    </w:p>
    <w:p w14:paraId="3FCB7F85" w14:textId="3E1567B5" w:rsidR="00786E4B" w:rsidRPr="00786E4B" w:rsidRDefault="00786E4B" w:rsidP="00F97950">
      <w:pPr>
        <w:pStyle w:val="ListParagraph"/>
        <w:numPr>
          <w:ilvl w:val="0"/>
          <w:numId w:val="1"/>
        </w:numPr>
        <w:spacing w:after="0" w:line="240" w:lineRule="auto"/>
        <w:rPr>
          <w:rFonts w:ascii="Arial" w:hAnsi="Arial" w:cs="Arial"/>
        </w:rPr>
      </w:pPr>
      <w:r>
        <w:rPr>
          <w:rFonts w:ascii="Arial" w:hAnsi="Arial" w:cs="Arial"/>
        </w:rPr>
        <w:t>Dr Suzanne Redfern (SR) – GP Partner</w:t>
      </w:r>
    </w:p>
    <w:p w14:paraId="36FF85FC" w14:textId="6E3D11B9" w:rsidR="00925EF9" w:rsidRDefault="006F361C" w:rsidP="0062500B">
      <w:pPr>
        <w:pStyle w:val="ListParagraph"/>
        <w:numPr>
          <w:ilvl w:val="0"/>
          <w:numId w:val="1"/>
        </w:numPr>
        <w:spacing w:after="0" w:line="240" w:lineRule="auto"/>
        <w:rPr>
          <w:rFonts w:ascii="Arial" w:hAnsi="Arial" w:cs="Arial"/>
        </w:rPr>
      </w:pPr>
      <w:r w:rsidRPr="00925EF9">
        <w:rPr>
          <w:rFonts w:ascii="Arial" w:hAnsi="Arial" w:cs="Arial"/>
          <w:sz w:val="24"/>
          <w:szCs w:val="24"/>
        </w:rPr>
        <w:t xml:space="preserve">Core </w:t>
      </w:r>
      <w:r w:rsidR="00C01CEF" w:rsidRPr="00925EF9">
        <w:rPr>
          <w:rFonts w:ascii="Arial" w:hAnsi="Arial" w:cs="Arial"/>
          <w:sz w:val="24"/>
          <w:szCs w:val="24"/>
        </w:rPr>
        <w:t>Member</w:t>
      </w:r>
      <w:r w:rsidR="008F6E17" w:rsidRPr="00925EF9">
        <w:rPr>
          <w:rFonts w:ascii="Arial" w:hAnsi="Arial" w:cs="Arial"/>
          <w:sz w:val="24"/>
          <w:szCs w:val="24"/>
        </w:rPr>
        <w:t>s</w:t>
      </w:r>
      <w:r w:rsidR="000C3A0F" w:rsidRPr="00925EF9">
        <w:rPr>
          <w:rFonts w:ascii="Arial" w:hAnsi="Arial" w:cs="Arial"/>
          <w:sz w:val="24"/>
          <w:szCs w:val="24"/>
        </w:rPr>
        <w:t xml:space="preserve"> </w:t>
      </w:r>
      <w:r w:rsidR="00796547" w:rsidRPr="00925EF9">
        <w:rPr>
          <w:rFonts w:ascii="Arial" w:hAnsi="Arial" w:cs="Arial"/>
          <w:sz w:val="24"/>
          <w:szCs w:val="24"/>
        </w:rPr>
        <w:t>–</w:t>
      </w:r>
      <w:r w:rsidR="006B3D99" w:rsidRPr="00925EF9">
        <w:rPr>
          <w:rFonts w:ascii="Arial" w:hAnsi="Arial" w:cs="Arial"/>
          <w:sz w:val="24"/>
          <w:szCs w:val="24"/>
        </w:rPr>
        <w:t xml:space="preserve"> </w:t>
      </w:r>
      <w:r w:rsidR="00786E4B" w:rsidRPr="00925EF9">
        <w:rPr>
          <w:rFonts w:ascii="Arial" w:hAnsi="Arial" w:cs="Arial"/>
          <w:sz w:val="24"/>
          <w:szCs w:val="24"/>
        </w:rPr>
        <w:t xml:space="preserve">DP, JT, </w:t>
      </w:r>
      <w:r w:rsidR="00AC6A97" w:rsidRPr="00925EF9">
        <w:rPr>
          <w:rFonts w:ascii="Arial" w:hAnsi="Arial" w:cs="Arial"/>
          <w:sz w:val="24"/>
          <w:szCs w:val="24"/>
        </w:rPr>
        <w:t xml:space="preserve">JC, </w:t>
      </w:r>
      <w:r w:rsidR="002C3C45" w:rsidRPr="00925EF9">
        <w:rPr>
          <w:rFonts w:ascii="Arial" w:hAnsi="Arial" w:cs="Arial"/>
          <w:sz w:val="24"/>
          <w:szCs w:val="24"/>
        </w:rPr>
        <w:t>MW</w:t>
      </w:r>
      <w:r w:rsidR="00E54AE4" w:rsidRPr="00925EF9">
        <w:rPr>
          <w:rFonts w:ascii="Arial" w:hAnsi="Arial" w:cs="Arial"/>
          <w:sz w:val="24"/>
          <w:szCs w:val="24"/>
        </w:rPr>
        <w:t>,</w:t>
      </w:r>
      <w:r w:rsidR="00AC6A97" w:rsidRPr="00925EF9">
        <w:rPr>
          <w:rFonts w:ascii="Arial" w:hAnsi="Arial" w:cs="Arial"/>
          <w:sz w:val="24"/>
          <w:szCs w:val="24"/>
        </w:rPr>
        <w:t xml:space="preserve"> JT,</w:t>
      </w:r>
      <w:r w:rsidR="00786E4B" w:rsidRPr="00925EF9">
        <w:rPr>
          <w:rFonts w:ascii="Arial" w:hAnsi="Arial" w:cs="Arial"/>
          <w:sz w:val="24"/>
          <w:szCs w:val="24"/>
        </w:rPr>
        <w:t xml:space="preserve"> SS</w:t>
      </w:r>
      <w:r w:rsidR="00925EF9">
        <w:rPr>
          <w:rFonts w:ascii="Arial" w:hAnsi="Arial" w:cs="Arial"/>
        </w:rPr>
        <w:t xml:space="preserve">, </w:t>
      </w:r>
      <w:r w:rsidR="00925EF9" w:rsidRPr="008A1CFC">
        <w:rPr>
          <w:rFonts w:ascii="Arial" w:hAnsi="Arial" w:cs="Arial"/>
        </w:rPr>
        <w:t>S</w:t>
      </w:r>
      <w:r w:rsidR="008A1CFC" w:rsidRPr="008A1CFC">
        <w:rPr>
          <w:rFonts w:ascii="Arial" w:hAnsi="Arial" w:cs="Arial"/>
        </w:rPr>
        <w:t>EH</w:t>
      </w:r>
    </w:p>
    <w:p w14:paraId="660F8ED5" w14:textId="385C5ED0" w:rsidR="00C01CEF" w:rsidRPr="00925EF9" w:rsidRDefault="004A7DBC" w:rsidP="0062500B">
      <w:pPr>
        <w:pStyle w:val="ListParagraph"/>
        <w:numPr>
          <w:ilvl w:val="0"/>
          <w:numId w:val="1"/>
        </w:numPr>
        <w:spacing w:after="0" w:line="240" w:lineRule="auto"/>
        <w:rPr>
          <w:rFonts w:ascii="Arial" w:hAnsi="Arial" w:cs="Arial"/>
        </w:rPr>
      </w:pPr>
      <w:r w:rsidRPr="00925EF9">
        <w:rPr>
          <w:rFonts w:ascii="Arial" w:hAnsi="Arial" w:cs="Arial"/>
          <w:sz w:val="24"/>
          <w:szCs w:val="24"/>
        </w:rPr>
        <w:t xml:space="preserve">Apologies – </w:t>
      </w:r>
      <w:r w:rsidR="002C3C45" w:rsidRPr="00925EF9">
        <w:rPr>
          <w:rFonts w:ascii="Arial" w:hAnsi="Arial" w:cs="Arial"/>
          <w:sz w:val="24"/>
          <w:szCs w:val="24"/>
        </w:rPr>
        <w:t>KA, BC</w:t>
      </w:r>
      <w:r w:rsidR="00AC6A97" w:rsidRPr="00925EF9">
        <w:rPr>
          <w:rFonts w:ascii="Arial" w:hAnsi="Arial" w:cs="Arial"/>
          <w:sz w:val="24"/>
          <w:szCs w:val="24"/>
        </w:rPr>
        <w:t xml:space="preserve">, WR, </w:t>
      </w:r>
    </w:p>
    <w:p w14:paraId="5A742824" w14:textId="77777777" w:rsidR="00786E4B" w:rsidRDefault="00786E4B" w:rsidP="00786E4B">
      <w:pPr>
        <w:tabs>
          <w:tab w:val="left" w:pos="2940"/>
        </w:tabs>
        <w:spacing w:after="0" w:line="240" w:lineRule="auto"/>
        <w:rPr>
          <w:rFonts w:ascii="Arial" w:hAnsi="Arial" w:cs="Arial"/>
          <w:sz w:val="24"/>
          <w:szCs w:val="24"/>
        </w:rPr>
      </w:pPr>
    </w:p>
    <w:p w14:paraId="19AB595D" w14:textId="166991D6" w:rsidR="00786E4B" w:rsidRDefault="00786E4B" w:rsidP="00786E4B">
      <w:pPr>
        <w:tabs>
          <w:tab w:val="left" w:pos="2940"/>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6237"/>
        <w:gridCol w:w="5731"/>
      </w:tblGrid>
      <w:tr w:rsidR="00786E4B" w14:paraId="36A93819" w14:textId="77777777" w:rsidTr="00786E4B">
        <w:tc>
          <w:tcPr>
            <w:tcW w:w="8217" w:type="dxa"/>
            <w:gridSpan w:val="2"/>
            <w:shd w:val="clear" w:color="auto" w:fill="5B9BD5" w:themeFill="accent1"/>
          </w:tcPr>
          <w:p w14:paraId="61B6007D" w14:textId="49E627FD" w:rsidR="00786E4B" w:rsidRDefault="00786E4B" w:rsidP="00786E4B">
            <w:pPr>
              <w:tabs>
                <w:tab w:val="left" w:pos="2940"/>
              </w:tabs>
              <w:jc w:val="center"/>
              <w:rPr>
                <w:rFonts w:ascii="Arial" w:hAnsi="Arial" w:cs="Arial"/>
                <w:b/>
                <w:bCs/>
                <w:sz w:val="24"/>
                <w:szCs w:val="24"/>
              </w:rPr>
            </w:pPr>
            <w:r w:rsidRPr="00786E4B">
              <w:rPr>
                <w:rFonts w:ascii="Arial" w:hAnsi="Arial" w:cs="Arial"/>
                <w:b/>
                <w:bCs/>
                <w:sz w:val="24"/>
                <w:szCs w:val="24"/>
              </w:rPr>
              <w:t>Actions from 23</w:t>
            </w:r>
            <w:r w:rsidRPr="00786E4B">
              <w:rPr>
                <w:rFonts w:ascii="Arial" w:hAnsi="Arial" w:cs="Arial"/>
                <w:b/>
                <w:bCs/>
                <w:sz w:val="24"/>
                <w:szCs w:val="24"/>
                <w:vertAlign w:val="superscript"/>
              </w:rPr>
              <w:t>rd</w:t>
            </w:r>
            <w:r w:rsidRPr="00786E4B">
              <w:rPr>
                <w:rFonts w:ascii="Arial" w:hAnsi="Arial" w:cs="Arial"/>
                <w:b/>
                <w:bCs/>
                <w:sz w:val="24"/>
                <w:szCs w:val="24"/>
              </w:rPr>
              <w:t xml:space="preserve"> March 2026</w:t>
            </w:r>
          </w:p>
          <w:p w14:paraId="4CA81756" w14:textId="29A61D59" w:rsidR="00786E4B" w:rsidRPr="00786E4B" w:rsidRDefault="00786E4B" w:rsidP="00786E4B">
            <w:pPr>
              <w:tabs>
                <w:tab w:val="left" w:pos="2940"/>
              </w:tabs>
              <w:jc w:val="center"/>
              <w:rPr>
                <w:rFonts w:ascii="Arial" w:hAnsi="Arial" w:cs="Arial"/>
                <w:b/>
                <w:bCs/>
                <w:sz w:val="24"/>
                <w:szCs w:val="24"/>
              </w:rPr>
            </w:pPr>
          </w:p>
        </w:tc>
        <w:tc>
          <w:tcPr>
            <w:tcW w:w="5731" w:type="dxa"/>
            <w:shd w:val="clear" w:color="auto" w:fill="5B9BD5" w:themeFill="accent1"/>
          </w:tcPr>
          <w:p w14:paraId="679412FC" w14:textId="34A33AA3" w:rsidR="00786E4B" w:rsidRPr="00786E4B" w:rsidRDefault="00786E4B" w:rsidP="00786E4B">
            <w:pPr>
              <w:tabs>
                <w:tab w:val="left" w:pos="2940"/>
              </w:tabs>
              <w:jc w:val="center"/>
              <w:rPr>
                <w:rFonts w:ascii="Arial" w:hAnsi="Arial" w:cs="Arial"/>
                <w:b/>
                <w:bCs/>
                <w:sz w:val="24"/>
                <w:szCs w:val="24"/>
              </w:rPr>
            </w:pPr>
            <w:r w:rsidRPr="00786E4B">
              <w:rPr>
                <w:rFonts w:ascii="Arial" w:hAnsi="Arial" w:cs="Arial"/>
                <w:b/>
                <w:bCs/>
                <w:sz w:val="24"/>
                <w:szCs w:val="24"/>
              </w:rPr>
              <w:t>Minutes</w:t>
            </w:r>
          </w:p>
        </w:tc>
      </w:tr>
      <w:tr w:rsidR="00786E4B" w14:paraId="7B41E6CE" w14:textId="77777777" w:rsidTr="00786E4B">
        <w:tc>
          <w:tcPr>
            <w:tcW w:w="1980" w:type="dxa"/>
          </w:tcPr>
          <w:p w14:paraId="200FEDFD" w14:textId="77777777" w:rsidR="00786E4B" w:rsidRDefault="00786E4B" w:rsidP="00786E4B">
            <w:pPr>
              <w:rPr>
                <w:rFonts w:ascii="Arial" w:hAnsi="Arial" w:cs="Arial"/>
                <w:b/>
                <w:bCs/>
              </w:rPr>
            </w:pPr>
            <w:r w:rsidRPr="00906DC9">
              <w:rPr>
                <w:rFonts w:ascii="Arial" w:hAnsi="Arial" w:cs="Arial"/>
                <w:b/>
                <w:bCs/>
              </w:rPr>
              <w:t>Promotion</w:t>
            </w:r>
            <w:r>
              <w:rPr>
                <w:rFonts w:ascii="Arial" w:hAnsi="Arial" w:cs="Arial"/>
                <w:b/>
                <w:bCs/>
              </w:rPr>
              <w:t xml:space="preserve"> of the PPG group </w:t>
            </w:r>
          </w:p>
          <w:p w14:paraId="14D9D5CD" w14:textId="77777777" w:rsidR="00786E4B" w:rsidRDefault="00786E4B" w:rsidP="00786E4B">
            <w:pPr>
              <w:tabs>
                <w:tab w:val="left" w:pos="2940"/>
              </w:tabs>
              <w:rPr>
                <w:rFonts w:ascii="Arial" w:hAnsi="Arial" w:cs="Arial"/>
                <w:sz w:val="24"/>
                <w:szCs w:val="24"/>
              </w:rPr>
            </w:pPr>
          </w:p>
        </w:tc>
        <w:tc>
          <w:tcPr>
            <w:tcW w:w="6237" w:type="dxa"/>
          </w:tcPr>
          <w:p w14:paraId="1A533E48" w14:textId="77777777" w:rsidR="00786E4B" w:rsidRDefault="00786E4B" w:rsidP="00786E4B">
            <w:pPr>
              <w:rPr>
                <w:rFonts w:ascii="Arial" w:hAnsi="Arial" w:cs="Arial"/>
              </w:rPr>
            </w:pPr>
            <w:r w:rsidRPr="00906DC9">
              <w:rPr>
                <w:rFonts w:ascii="Arial" w:hAnsi="Arial" w:cs="Arial"/>
              </w:rPr>
              <w:t>The group discussed ways to improve communication and promote the PPG more effectively. It was agreed that the current PPG noticeboard within the practice needs improvement, as it does not clearly reflect the group’s role or activity.</w:t>
            </w:r>
          </w:p>
          <w:p w14:paraId="068909A1" w14:textId="77777777" w:rsidR="00786E4B" w:rsidRPr="00906DC9" w:rsidRDefault="00786E4B" w:rsidP="00786E4B">
            <w:pPr>
              <w:rPr>
                <w:rFonts w:ascii="Arial" w:hAnsi="Arial" w:cs="Arial"/>
              </w:rPr>
            </w:pPr>
          </w:p>
          <w:p w14:paraId="5243252D" w14:textId="77777777" w:rsidR="00786E4B" w:rsidRPr="00906DC9" w:rsidRDefault="00786E4B" w:rsidP="00786E4B">
            <w:pPr>
              <w:rPr>
                <w:rFonts w:ascii="Arial" w:hAnsi="Arial" w:cs="Arial"/>
              </w:rPr>
            </w:pPr>
            <w:r w:rsidRPr="00906DC9">
              <w:rPr>
                <w:rFonts w:ascii="Arial" w:hAnsi="Arial" w:cs="Arial"/>
              </w:rPr>
              <w:t>For the next meeting, it was agreed that “PPG promotion ideas” will be added to the agenda for further discussion. In addition, opportunities to include PPG input in the practice newsletter will be explored.</w:t>
            </w:r>
          </w:p>
          <w:p w14:paraId="03EBCE3A" w14:textId="77777777" w:rsidR="00786E4B" w:rsidRDefault="00786E4B" w:rsidP="00786E4B">
            <w:pPr>
              <w:tabs>
                <w:tab w:val="left" w:pos="2940"/>
              </w:tabs>
              <w:rPr>
                <w:rFonts w:ascii="Arial" w:hAnsi="Arial" w:cs="Arial"/>
                <w:sz w:val="24"/>
                <w:szCs w:val="24"/>
              </w:rPr>
            </w:pPr>
          </w:p>
        </w:tc>
        <w:tc>
          <w:tcPr>
            <w:tcW w:w="5731" w:type="dxa"/>
          </w:tcPr>
          <w:p w14:paraId="02B3DFDD" w14:textId="2517ECCF" w:rsidR="008A1CFC" w:rsidRPr="008A1CFC" w:rsidRDefault="008A1CFC" w:rsidP="008A1CFC">
            <w:pPr>
              <w:tabs>
                <w:tab w:val="left" w:pos="2940"/>
              </w:tabs>
              <w:rPr>
                <w:rFonts w:ascii="Arial" w:hAnsi="Arial" w:cs="Arial"/>
              </w:rPr>
            </w:pPr>
            <w:r w:rsidRPr="008A1CFC">
              <w:rPr>
                <w:rFonts w:ascii="Arial" w:hAnsi="Arial" w:cs="Arial"/>
              </w:rPr>
              <w:t xml:space="preserve">Members discussed ways to encourage more patients to join the PPG. </w:t>
            </w:r>
          </w:p>
          <w:p w14:paraId="6FAD47D8" w14:textId="77777777" w:rsidR="008A1CFC" w:rsidRPr="008A1CFC" w:rsidRDefault="008A1CFC" w:rsidP="008A1CFC">
            <w:pPr>
              <w:tabs>
                <w:tab w:val="left" w:pos="2940"/>
              </w:tabs>
              <w:rPr>
                <w:rFonts w:ascii="Arial" w:hAnsi="Arial" w:cs="Arial"/>
              </w:rPr>
            </w:pPr>
          </w:p>
          <w:p w14:paraId="499FD835" w14:textId="49DAF31C" w:rsidR="008A1CFC" w:rsidRPr="008A1CFC" w:rsidRDefault="008A1CFC" w:rsidP="008A1CFC">
            <w:pPr>
              <w:tabs>
                <w:tab w:val="left" w:pos="2940"/>
              </w:tabs>
              <w:rPr>
                <w:rFonts w:ascii="Arial" w:hAnsi="Arial" w:cs="Arial"/>
              </w:rPr>
            </w:pPr>
            <w:r w:rsidRPr="008A1CFC">
              <w:rPr>
                <w:rFonts w:ascii="Arial" w:hAnsi="Arial" w:cs="Arial"/>
              </w:rPr>
              <w:t xml:space="preserve">Suggestions included: </w:t>
            </w:r>
          </w:p>
          <w:p w14:paraId="14364891" w14:textId="77777777" w:rsidR="008A1CFC" w:rsidRPr="008A1CFC" w:rsidRDefault="008A1CFC" w:rsidP="008A1CFC">
            <w:pPr>
              <w:numPr>
                <w:ilvl w:val="0"/>
                <w:numId w:val="7"/>
              </w:numPr>
              <w:tabs>
                <w:tab w:val="left" w:pos="2940"/>
              </w:tabs>
              <w:rPr>
                <w:rFonts w:ascii="Arial" w:hAnsi="Arial" w:cs="Arial"/>
              </w:rPr>
            </w:pPr>
            <w:r w:rsidRPr="008A1CFC">
              <w:rPr>
                <w:rFonts w:ascii="Arial" w:hAnsi="Arial" w:cs="Arial"/>
              </w:rPr>
              <w:t xml:space="preserve">Promoting the group in the patient newsletter. </w:t>
            </w:r>
          </w:p>
          <w:p w14:paraId="018AAEF5" w14:textId="77777777" w:rsidR="008A1CFC" w:rsidRPr="008A1CFC" w:rsidRDefault="008A1CFC" w:rsidP="008A1CFC">
            <w:pPr>
              <w:numPr>
                <w:ilvl w:val="0"/>
                <w:numId w:val="7"/>
              </w:numPr>
              <w:tabs>
                <w:tab w:val="left" w:pos="2940"/>
              </w:tabs>
              <w:rPr>
                <w:rFonts w:ascii="Arial" w:hAnsi="Arial" w:cs="Arial"/>
              </w:rPr>
            </w:pPr>
            <w:r w:rsidRPr="008A1CFC">
              <w:rPr>
                <w:rFonts w:ascii="Arial" w:hAnsi="Arial" w:cs="Arial"/>
              </w:rPr>
              <w:t xml:space="preserve">Creating a new PPG noticeboard within the practice. </w:t>
            </w:r>
          </w:p>
          <w:p w14:paraId="40669D09" w14:textId="77777777" w:rsidR="008A1CFC" w:rsidRPr="008A1CFC" w:rsidRDefault="008A1CFC" w:rsidP="008A1CFC">
            <w:pPr>
              <w:numPr>
                <w:ilvl w:val="0"/>
                <w:numId w:val="7"/>
              </w:numPr>
              <w:tabs>
                <w:tab w:val="left" w:pos="2940"/>
              </w:tabs>
              <w:rPr>
                <w:rFonts w:ascii="Arial" w:hAnsi="Arial" w:cs="Arial"/>
              </w:rPr>
            </w:pPr>
            <w:r w:rsidRPr="008A1CFC">
              <w:rPr>
                <w:rFonts w:ascii="Arial" w:hAnsi="Arial" w:cs="Arial"/>
              </w:rPr>
              <w:t xml:space="preserve">Encouraging clinicians and reception staff to mention the PPG during appointments. </w:t>
            </w:r>
          </w:p>
          <w:p w14:paraId="3BA3264E" w14:textId="77777777" w:rsidR="008A1CFC" w:rsidRPr="008A1CFC" w:rsidRDefault="008A1CFC" w:rsidP="008A1CFC">
            <w:pPr>
              <w:numPr>
                <w:ilvl w:val="0"/>
                <w:numId w:val="7"/>
              </w:numPr>
              <w:tabs>
                <w:tab w:val="left" w:pos="2940"/>
              </w:tabs>
              <w:rPr>
                <w:rFonts w:ascii="Arial" w:hAnsi="Arial" w:cs="Arial"/>
              </w:rPr>
            </w:pPr>
            <w:r w:rsidRPr="008A1CFC">
              <w:rPr>
                <w:rFonts w:ascii="Arial" w:hAnsi="Arial" w:cs="Arial"/>
              </w:rPr>
              <w:t xml:space="preserve">Considering a mix of face-to-face and Microsoft Teams meetings to improve accessibility. </w:t>
            </w:r>
          </w:p>
          <w:p w14:paraId="29CA031B" w14:textId="77777777" w:rsidR="008A1CFC" w:rsidRPr="008A1CFC" w:rsidRDefault="008A1CFC" w:rsidP="008A1CFC">
            <w:pPr>
              <w:tabs>
                <w:tab w:val="left" w:pos="2940"/>
              </w:tabs>
              <w:rPr>
                <w:rFonts w:ascii="Arial" w:hAnsi="Arial" w:cs="Arial"/>
              </w:rPr>
            </w:pPr>
          </w:p>
          <w:p w14:paraId="15025B02" w14:textId="77777777" w:rsidR="00786E4B" w:rsidRDefault="008A1CFC" w:rsidP="008A1CFC">
            <w:pPr>
              <w:tabs>
                <w:tab w:val="left" w:pos="2940"/>
              </w:tabs>
              <w:rPr>
                <w:rFonts w:ascii="Arial" w:hAnsi="Arial" w:cs="Arial"/>
              </w:rPr>
            </w:pPr>
            <w:r w:rsidRPr="008A1CFC">
              <w:rPr>
                <w:rFonts w:ascii="Arial" w:hAnsi="Arial" w:cs="Arial"/>
              </w:rPr>
              <w:t>SPM will draft promotional material for review before the next meeting.</w:t>
            </w:r>
          </w:p>
          <w:p w14:paraId="085335C1" w14:textId="7C0A14B9" w:rsidR="008A1CFC" w:rsidRDefault="008A1CFC" w:rsidP="008A1CFC">
            <w:pPr>
              <w:tabs>
                <w:tab w:val="left" w:pos="2940"/>
              </w:tabs>
              <w:rPr>
                <w:rFonts w:ascii="Arial" w:hAnsi="Arial" w:cs="Arial"/>
                <w:sz w:val="24"/>
                <w:szCs w:val="24"/>
              </w:rPr>
            </w:pPr>
          </w:p>
        </w:tc>
      </w:tr>
      <w:tr w:rsidR="00786E4B" w14:paraId="5D45A87E" w14:textId="77777777" w:rsidTr="00786E4B">
        <w:tc>
          <w:tcPr>
            <w:tcW w:w="1980" w:type="dxa"/>
          </w:tcPr>
          <w:p w14:paraId="2A4067CB" w14:textId="4C874B7D" w:rsidR="00786E4B" w:rsidRPr="00786E4B" w:rsidRDefault="00786E4B" w:rsidP="00786E4B">
            <w:pPr>
              <w:tabs>
                <w:tab w:val="left" w:pos="2940"/>
              </w:tabs>
              <w:rPr>
                <w:rFonts w:ascii="Arial" w:hAnsi="Arial" w:cs="Arial"/>
                <w:b/>
                <w:bCs/>
                <w:sz w:val="24"/>
                <w:szCs w:val="24"/>
              </w:rPr>
            </w:pPr>
            <w:r w:rsidRPr="00786E4B">
              <w:rPr>
                <w:rFonts w:ascii="Arial" w:hAnsi="Arial" w:cs="Arial"/>
                <w:b/>
                <w:bCs/>
                <w:sz w:val="24"/>
                <w:szCs w:val="24"/>
              </w:rPr>
              <w:t xml:space="preserve">Patient survey results </w:t>
            </w:r>
          </w:p>
        </w:tc>
        <w:tc>
          <w:tcPr>
            <w:tcW w:w="6237" w:type="dxa"/>
          </w:tcPr>
          <w:p w14:paraId="60FD1273" w14:textId="77777777" w:rsidR="00786E4B" w:rsidRDefault="00786E4B" w:rsidP="00786E4B">
            <w:pPr>
              <w:rPr>
                <w:rFonts w:ascii="Arial" w:hAnsi="Arial" w:cs="Arial"/>
              </w:rPr>
            </w:pPr>
            <w:r w:rsidRPr="00906DC9">
              <w:rPr>
                <w:rFonts w:ascii="Arial" w:hAnsi="Arial" w:cs="Arial"/>
              </w:rPr>
              <w:t xml:space="preserve">PPG members reviewed and discussed survey questions. </w:t>
            </w:r>
          </w:p>
          <w:p w14:paraId="67B9B7BE" w14:textId="77777777" w:rsidR="00786E4B" w:rsidRPr="00906DC9" w:rsidRDefault="00786E4B" w:rsidP="00786E4B">
            <w:pPr>
              <w:rPr>
                <w:rFonts w:ascii="Arial" w:hAnsi="Arial" w:cs="Arial"/>
              </w:rPr>
            </w:pPr>
          </w:p>
          <w:p w14:paraId="5ACAD86D" w14:textId="77777777" w:rsidR="00786E4B" w:rsidRPr="00906DC9" w:rsidRDefault="00786E4B" w:rsidP="00786E4B">
            <w:pPr>
              <w:rPr>
                <w:rFonts w:ascii="Arial" w:hAnsi="Arial" w:cs="Arial"/>
              </w:rPr>
            </w:pPr>
            <w:r w:rsidRPr="00906DC9">
              <w:rPr>
                <w:rFonts w:ascii="Arial" w:hAnsi="Arial" w:cs="Arial"/>
              </w:rPr>
              <w:t xml:space="preserve">Key outcomes: </w:t>
            </w:r>
          </w:p>
          <w:p w14:paraId="32DDB6B9" w14:textId="77777777" w:rsidR="00786E4B" w:rsidRPr="00906DC9" w:rsidRDefault="00786E4B" w:rsidP="00E251CD">
            <w:pPr>
              <w:pStyle w:val="ListParagraph"/>
              <w:numPr>
                <w:ilvl w:val="0"/>
                <w:numId w:val="2"/>
              </w:numPr>
              <w:rPr>
                <w:rFonts w:ascii="Arial" w:hAnsi="Arial" w:cs="Arial"/>
              </w:rPr>
            </w:pPr>
            <w:r w:rsidRPr="00906DC9">
              <w:rPr>
                <w:rFonts w:ascii="Arial" w:hAnsi="Arial" w:cs="Arial"/>
              </w:rPr>
              <w:t xml:space="preserve">Retain consistency in questions where possible for comparison over time. </w:t>
            </w:r>
          </w:p>
          <w:p w14:paraId="7EB7AAF9" w14:textId="77777777" w:rsidR="00786E4B" w:rsidRPr="00906DC9" w:rsidRDefault="00786E4B" w:rsidP="00E251CD">
            <w:pPr>
              <w:pStyle w:val="ListParagraph"/>
              <w:numPr>
                <w:ilvl w:val="0"/>
                <w:numId w:val="2"/>
              </w:numPr>
              <w:rPr>
                <w:rFonts w:ascii="Arial" w:hAnsi="Arial" w:cs="Arial"/>
              </w:rPr>
            </w:pPr>
            <w:r w:rsidRPr="00906DC9">
              <w:rPr>
                <w:rFonts w:ascii="Arial" w:hAnsi="Arial" w:cs="Arial"/>
              </w:rPr>
              <w:lastRenderedPageBreak/>
              <w:t xml:space="preserve">Remove or revise irrelevant questions (e.g. telephone booking question). </w:t>
            </w:r>
          </w:p>
          <w:p w14:paraId="67271581" w14:textId="77777777" w:rsidR="00786E4B" w:rsidRPr="00906DC9" w:rsidRDefault="00786E4B" w:rsidP="00E251CD">
            <w:pPr>
              <w:pStyle w:val="ListParagraph"/>
              <w:numPr>
                <w:ilvl w:val="0"/>
                <w:numId w:val="2"/>
              </w:numPr>
              <w:rPr>
                <w:rFonts w:ascii="Arial" w:hAnsi="Arial" w:cs="Arial"/>
              </w:rPr>
            </w:pPr>
            <w:r w:rsidRPr="00906DC9">
              <w:rPr>
                <w:rFonts w:ascii="Arial" w:hAnsi="Arial" w:cs="Arial"/>
              </w:rPr>
              <w:t xml:space="preserve">Clarify wording around online triage vs receptionist-assisted forms. </w:t>
            </w:r>
          </w:p>
          <w:p w14:paraId="6170EA3A" w14:textId="77777777" w:rsidR="00786E4B" w:rsidRPr="00906DC9" w:rsidRDefault="00786E4B" w:rsidP="00E251CD">
            <w:pPr>
              <w:pStyle w:val="ListParagraph"/>
              <w:numPr>
                <w:ilvl w:val="0"/>
                <w:numId w:val="2"/>
              </w:numPr>
              <w:rPr>
                <w:rFonts w:ascii="Arial" w:hAnsi="Arial" w:cs="Arial"/>
              </w:rPr>
            </w:pPr>
            <w:r w:rsidRPr="00906DC9">
              <w:rPr>
                <w:rFonts w:ascii="Arial" w:hAnsi="Arial" w:cs="Arial"/>
              </w:rPr>
              <w:t xml:space="preserve">Split complex/multi-part questions into simpler ones. </w:t>
            </w:r>
          </w:p>
          <w:p w14:paraId="43D69048" w14:textId="77777777" w:rsidR="00786E4B" w:rsidRDefault="00786E4B" w:rsidP="00E251CD">
            <w:pPr>
              <w:pStyle w:val="ListParagraph"/>
              <w:numPr>
                <w:ilvl w:val="0"/>
                <w:numId w:val="2"/>
              </w:numPr>
              <w:rPr>
                <w:rFonts w:ascii="Arial" w:hAnsi="Arial" w:cs="Arial"/>
              </w:rPr>
            </w:pPr>
            <w:r w:rsidRPr="00906DC9">
              <w:rPr>
                <w:rFonts w:ascii="Arial" w:hAnsi="Arial" w:cs="Arial"/>
              </w:rPr>
              <w:t xml:space="preserve">Include both yes/no responses and optional comment boxes. </w:t>
            </w:r>
          </w:p>
          <w:p w14:paraId="1969F280" w14:textId="77777777" w:rsidR="00786E4B" w:rsidRDefault="00786E4B" w:rsidP="00786E4B">
            <w:pPr>
              <w:rPr>
                <w:rFonts w:ascii="Arial" w:hAnsi="Arial" w:cs="Arial"/>
              </w:rPr>
            </w:pPr>
          </w:p>
          <w:p w14:paraId="1088D1E6" w14:textId="77777777" w:rsidR="00786E4B" w:rsidRPr="00906DC9" w:rsidRDefault="00786E4B" w:rsidP="00786E4B">
            <w:pPr>
              <w:rPr>
                <w:rFonts w:ascii="Arial" w:hAnsi="Arial" w:cs="Arial"/>
              </w:rPr>
            </w:pPr>
            <w:r w:rsidRPr="00906DC9">
              <w:rPr>
                <w:rFonts w:ascii="Arial" w:hAnsi="Arial" w:cs="Arial"/>
              </w:rPr>
              <w:t xml:space="preserve">SPM to: </w:t>
            </w:r>
          </w:p>
          <w:p w14:paraId="6BE91D46" w14:textId="77777777" w:rsidR="00786E4B" w:rsidRPr="00906DC9" w:rsidRDefault="00786E4B" w:rsidP="00E251CD">
            <w:pPr>
              <w:pStyle w:val="ListParagraph"/>
              <w:numPr>
                <w:ilvl w:val="0"/>
                <w:numId w:val="3"/>
              </w:numPr>
              <w:rPr>
                <w:rFonts w:ascii="Arial" w:hAnsi="Arial" w:cs="Arial"/>
              </w:rPr>
            </w:pPr>
            <w:r w:rsidRPr="00906DC9">
              <w:rPr>
                <w:rFonts w:ascii="Arial" w:hAnsi="Arial" w:cs="Arial"/>
              </w:rPr>
              <w:t xml:space="preserve">Update survey questions. </w:t>
            </w:r>
          </w:p>
          <w:p w14:paraId="196E60D6" w14:textId="77777777" w:rsidR="00786E4B" w:rsidRDefault="00786E4B" w:rsidP="00786E4B">
            <w:pPr>
              <w:tabs>
                <w:tab w:val="left" w:pos="2940"/>
              </w:tabs>
              <w:rPr>
                <w:rFonts w:ascii="Arial" w:hAnsi="Arial" w:cs="Arial"/>
              </w:rPr>
            </w:pPr>
          </w:p>
          <w:p w14:paraId="0B56DDD9" w14:textId="77777777" w:rsidR="00786E4B" w:rsidRDefault="00786E4B" w:rsidP="00786E4B">
            <w:pPr>
              <w:tabs>
                <w:tab w:val="left" w:pos="2940"/>
              </w:tabs>
              <w:rPr>
                <w:rFonts w:ascii="Arial" w:hAnsi="Arial" w:cs="Arial"/>
              </w:rPr>
            </w:pPr>
            <w:r w:rsidRPr="00906DC9">
              <w:rPr>
                <w:rFonts w:ascii="Arial" w:hAnsi="Arial" w:cs="Arial"/>
              </w:rPr>
              <w:t xml:space="preserve">Circulate draft to PPG members via email for feedback before finalisation. </w:t>
            </w:r>
          </w:p>
          <w:p w14:paraId="03DAB370" w14:textId="7F23BF49" w:rsidR="00786E4B" w:rsidRDefault="00786E4B" w:rsidP="00786E4B">
            <w:pPr>
              <w:tabs>
                <w:tab w:val="left" w:pos="2940"/>
              </w:tabs>
              <w:rPr>
                <w:rFonts w:ascii="Arial" w:hAnsi="Arial" w:cs="Arial"/>
                <w:sz w:val="24"/>
                <w:szCs w:val="24"/>
              </w:rPr>
            </w:pPr>
          </w:p>
        </w:tc>
        <w:tc>
          <w:tcPr>
            <w:tcW w:w="5731" w:type="dxa"/>
          </w:tcPr>
          <w:p w14:paraId="262C0523" w14:textId="77777777" w:rsidR="00786E4B" w:rsidRPr="008A1CFC" w:rsidRDefault="00786E4B" w:rsidP="00786E4B">
            <w:pPr>
              <w:tabs>
                <w:tab w:val="left" w:pos="2940"/>
              </w:tabs>
              <w:rPr>
                <w:rFonts w:ascii="Arial" w:hAnsi="Arial" w:cs="Arial"/>
              </w:rPr>
            </w:pPr>
            <w:r w:rsidRPr="008A1CFC">
              <w:rPr>
                <w:rFonts w:ascii="Arial" w:hAnsi="Arial" w:cs="Arial"/>
              </w:rPr>
              <w:object w:dxaOrig="1539" w:dyaOrig="997" w14:anchorId="52997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PowerPoint.Show.12" ShapeID="_x0000_i1025" DrawAspect="Icon" ObjectID="_1844945014" r:id="rId9"/>
              </w:object>
            </w:r>
          </w:p>
          <w:p w14:paraId="512459AD" w14:textId="77777777" w:rsidR="008A1CFC" w:rsidRPr="008A1CFC" w:rsidRDefault="008A1CFC" w:rsidP="00786E4B">
            <w:pPr>
              <w:tabs>
                <w:tab w:val="left" w:pos="2940"/>
              </w:tabs>
              <w:rPr>
                <w:rFonts w:ascii="Arial" w:hAnsi="Arial" w:cs="Arial"/>
              </w:rPr>
            </w:pPr>
          </w:p>
          <w:p w14:paraId="77E19E23" w14:textId="17BD785D" w:rsidR="008A1CFC" w:rsidRPr="008A1CFC" w:rsidRDefault="008A1CFC" w:rsidP="008A1CFC">
            <w:pPr>
              <w:tabs>
                <w:tab w:val="left" w:pos="2940"/>
              </w:tabs>
              <w:rPr>
                <w:rFonts w:ascii="Arial" w:hAnsi="Arial" w:cs="Arial"/>
              </w:rPr>
            </w:pPr>
            <w:r w:rsidRPr="008A1CFC">
              <w:rPr>
                <w:rFonts w:ascii="Arial" w:hAnsi="Arial" w:cs="Arial"/>
              </w:rPr>
              <w:lastRenderedPageBreak/>
              <w:t xml:space="preserve">A total of 747 responses were received, almost double the previous year's participation. </w:t>
            </w:r>
          </w:p>
          <w:p w14:paraId="257C9E07" w14:textId="16D61BAF" w:rsidR="008A1CFC" w:rsidRPr="008A1CFC" w:rsidRDefault="008A1CFC" w:rsidP="008A1CFC">
            <w:pPr>
              <w:tabs>
                <w:tab w:val="left" w:pos="2940"/>
              </w:tabs>
              <w:rPr>
                <w:rFonts w:ascii="Arial" w:hAnsi="Arial" w:cs="Arial"/>
              </w:rPr>
            </w:pPr>
            <w:r w:rsidRPr="008A1CFC">
              <w:rPr>
                <w:rFonts w:ascii="Arial" w:hAnsi="Arial" w:cs="Arial"/>
              </w:rPr>
              <w:t xml:space="preserve">Overall feedback remained very positive, with high satisfaction reported for: </w:t>
            </w:r>
          </w:p>
          <w:p w14:paraId="38C72904" w14:textId="77777777" w:rsidR="008A1CFC" w:rsidRPr="008A1CFC" w:rsidRDefault="008A1CFC" w:rsidP="008A1CFC">
            <w:pPr>
              <w:numPr>
                <w:ilvl w:val="0"/>
                <w:numId w:val="8"/>
              </w:numPr>
              <w:tabs>
                <w:tab w:val="left" w:pos="2940"/>
              </w:tabs>
              <w:rPr>
                <w:rFonts w:ascii="Arial" w:hAnsi="Arial" w:cs="Arial"/>
              </w:rPr>
            </w:pPr>
            <w:r w:rsidRPr="008A1CFC">
              <w:rPr>
                <w:rFonts w:ascii="Arial" w:hAnsi="Arial" w:cs="Arial"/>
              </w:rPr>
              <w:t xml:space="preserve">Access to appointments. </w:t>
            </w:r>
          </w:p>
          <w:p w14:paraId="4B7D5A51" w14:textId="77777777" w:rsidR="008A1CFC" w:rsidRPr="008A1CFC" w:rsidRDefault="008A1CFC" w:rsidP="008A1CFC">
            <w:pPr>
              <w:numPr>
                <w:ilvl w:val="0"/>
                <w:numId w:val="8"/>
              </w:numPr>
              <w:tabs>
                <w:tab w:val="left" w:pos="2940"/>
              </w:tabs>
              <w:rPr>
                <w:rFonts w:ascii="Arial" w:hAnsi="Arial" w:cs="Arial"/>
              </w:rPr>
            </w:pPr>
            <w:r w:rsidRPr="008A1CFC">
              <w:rPr>
                <w:rFonts w:ascii="Arial" w:hAnsi="Arial" w:cs="Arial"/>
              </w:rPr>
              <w:t xml:space="preserve">Clinical care. </w:t>
            </w:r>
          </w:p>
          <w:p w14:paraId="22FEA36E" w14:textId="77777777" w:rsidR="008A1CFC" w:rsidRPr="008A1CFC" w:rsidRDefault="008A1CFC" w:rsidP="008A1CFC">
            <w:pPr>
              <w:numPr>
                <w:ilvl w:val="0"/>
                <w:numId w:val="8"/>
              </w:numPr>
              <w:tabs>
                <w:tab w:val="left" w:pos="2940"/>
              </w:tabs>
              <w:rPr>
                <w:rFonts w:ascii="Arial" w:hAnsi="Arial" w:cs="Arial"/>
              </w:rPr>
            </w:pPr>
            <w:r w:rsidRPr="008A1CFC">
              <w:rPr>
                <w:rFonts w:ascii="Arial" w:hAnsi="Arial" w:cs="Arial"/>
              </w:rPr>
              <w:t xml:space="preserve">Being listened to and involved in decisions. </w:t>
            </w:r>
          </w:p>
          <w:p w14:paraId="6C546E6E" w14:textId="77777777" w:rsidR="008A1CFC" w:rsidRPr="008A1CFC" w:rsidRDefault="008A1CFC" w:rsidP="008A1CFC">
            <w:pPr>
              <w:tabs>
                <w:tab w:val="left" w:pos="2940"/>
              </w:tabs>
              <w:rPr>
                <w:rFonts w:ascii="Arial" w:hAnsi="Arial" w:cs="Arial"/>
              </w:rPr>
            </w:pPr>
          </w:p>
          <w:p w14:paraId="45F75D87" w14:textId="77777777" w:rsidR="008A1CFC" w:rsidRPr="008A1CFC" w:rsidRDefault="008A1CFC" w:rsidP="008A1CFC">
            <w:pPr>
              <w:tabs>
                <w:tab w:val="left" w:pos="2940"/>
              </w:tabs>
              <w:rPr>
                <w:rFonts w:ascii="Arial" w:hAnsi="Arial" w:cs="Arial"/>
              </w:rPr>
            </w:pPr>
            <w:r w:rsidRPr="008A1CFC">
              <w:rPr>
                <w:rFonts w:ascii="Arial" w:hAnsi="Arial" w:cs="Arial"/>
              </w:rPr>
              <w:t>Members suggested adding an optional comments section for patients selecting "Poor" or "Very Poor" responses to better understand areas for improvement.</w:t>
            </w:r>
          </w:p>
          <w:p w14:paraId="4E9F14B5" w14:textId="77777777" w:rsidR="008A1CFC" w:rsidRPr="008A1CFC" w:rsidRDefault="008A1CFC" w:rsidP="008A1CFC">
            <w:pPr>
              <w:tabs>
                <w:tab w:val="left" w:pos="2940"/>
              </w:tabs>
              <w:rPr>
                <w:rFonts w:ascii="Arial" w:hAnsi="Arial" w:cs="Arial"/>
              </w:rPr>
            </w:pPr>
          </w:p>
          <w:p w14:paraId="7822773F" w14:textId="5BBF5326" w:rsidR="008A1CFC" w:rsidRPr="008A1CFC" w:rsidRDefault="008A1CFC" w:rsidP="008A1CFC">
            <w:pPr>
              <w:tabs>
                <w:tab w:val="left" w:pos="2940"/>
              </w:tabs>
              <w:rPr>
                <w:rFonts w:ascii="Arial" w:hAnsi="Arial" w:cs="Arial"/>
              </w:rPr>
            </w:pPr>
            <w:r>
              <w:rPr>
                <w:rFonts w:ascii="Arial" w:hAnsi="Arial" w:cs="Arial"/>
              </w:rPr>
              <w:t xml:space="preserve">Agreed to add this to the next patient survey. SPM to explore providers that can accommodate this feature. </w:t>
            </w:r>
          </w:p>
        </w:tc>
      </w:tr>
    </w:tbl>
    <w:p w14:paraId="1BE5133E" w14:textId="35AD7527" w:rsidR="00D8026A" w:rsidRPr="004F0B6A" w:rsidRDefault="00786E4B" w:rsidP="00786E4B">
      <w:pPr>
        <w:tabs>
          <w:tab w:val="left" w:pos="2940"/>
        </w:tabs>
        <w:spacing w:after="0" w:line="240" w:lineRule="auto"/>
        <w:rPr>
          <w:rFonts w:ascii="Arial" w:hAnsi="Arial" w:cs="Arial"/>
          <w:sz w:val="24"/>
          <w:szCs w:val="24"/>
        </w:rPr>
      </w:pPr>
      <w:r>
        <w:rPr>
          <w:rFonts w:ascii="Arial" w:hAnsi="Arial" w:cs="Arial"/>
          <w:sz w:val="24"/>
          <w:szCs w:val="24"/>
        </w:rPr>
        <w:lastRenderedPageBreak/>
        <w:tab/>
      </w:r>
    </w:p>
    <w:p w14:paraId="7E03293E" w14:textId="7068D31C" w:rsidR="00D8026A" w:rsidRPr="002C3C45" w:rsidRDefault="00D8026A" w:rsidP="002C3C45">
      <w:pPr>
        <w:spacing w:after="0" w:line="240" w:lineRule="auto"/>
        <w:rPr>
          <w:rFonts w:ascii="Arial" w:hAnsi="Arial" w:cs="Arial"/>
          <w:sz w:val="24"/>
          <w:szCs w:val="24"/>
        </w:rPr>
      </w:pPr>
    </w:p>
    <w:tbl>
      <w:tblPr>
        <w:tblStyle w:val="TableGrid"/>
        <w:tblW w:w="14029" w:type="dxa"/>
        <w:tblLayout w:type="fixed"/>
        <w:tblLook w:val="04A0" w:firstRow="1" w:lastRow="0" w:firstColumn="1" w:lastColumn="0" w:noHBand="0" w:noVBand="1"/>
      </w:tblPr>
      <w:tblGrid>
        <w:gridCol w:w="2405"/>
        <w:gridCol w:w="5812"/>
        <w:gridCol w:w="5812"/>
      </w:tblGrid>
      <w:tr w:rsidR="00C02AC7" w:rsidRPr="002C3C45" w14:paraId="3DB3C643" w14:textId="757C1E5E" w:rsidTr="00786E4B">
        <w:tc>
          <w:tcPr>
            <w:tcW w:w="2405" w:type="dxa"/>
            <w:shd w:val="clear" w:color="auto" w:fill="BDD6EE" w:themeFill="accent1" w:themeFillTint="66"/>
          </w:tcPr>
          <w:p w14:paraId="31D3CBCC" w14:textId="77777777" w:rsidR="00C02AC7" w:rsidRPr="002C3C45" w:rsidRDefault="00C02AC7" w:rsidP="002032EC">
            <w:pPr>
              <w:jc w:val="center"/>
              <w:rPr>
                <w:rFonts w:ascii="Arial" w:hAnsi="Arial" w:cs="Arial"/>
                <w:b/>
              </w:rPr>
            </w:pPr>
            <w:r w:rsidRPr="002C3C45">
              <w:rPr>
                <w:rFonts w:ascii="Arial" w:hAnsi="Arial" w:cs="Arial"/>
                <w:b/>
              </w:rPr>
              <w:t>Agenda Item</w:t>
            </w:r>
          </w:p>
          <w:p w14:paraId="253E2C99" w14:textId="77777777" w:rsidR="00C02AC7" w:rsidRPr="002C3C45" w:rsidRDefault="00C02AC7" w:rsidP="002032EC">
            <w:pPr>
              <w:jc w:val="center"/>
              <w:rPr>
                <w:rFonts w:ascii="Arial" w:hAnsi="Arial" w:cs="Arial"/>
              </w:rPr>
            </w:pPr>
          </w:p>
        </w:tc>
        <w:tc>
          <w:tcPr>
            <w:tcW w:w="5812" w:type="dxa"/>
            <w:shd w:val="clear" w:color="auto" w:fill="BDD6EE" w:themeFill="accent1" w:themeFillTint="66"/>
          </w:tcPr>
          <w:p w14:paraId="5D41BB1A" w14:textId="113D8878" w:rsidR="00C02AC7" w:rsidRPr="002C3C45" w:rsidRDefault="00C02AC7" w:rsidP="002032EC">
            <w:pPr>
              <w:jc w:val="center"/>
              <w:rPr>
                <w:rFonts w:ascii="Arial" w:hAnsi="Arial" w:cs="Arial"/>
                <w:b/>
              </w:rPr>
            </w:pPr>
            <w:r w:rsidRPr="002C3C45">
              <w:rPr>
                <w:rFonts w:ascii="Arial" w:hAnsi="Arial" w:cs="Arial"/>
                <w:b/>
              </w:rPr>
              <w:t xml:space="preserve">Discussion points  </w:t>
            </w:r>
          </w:p>
        </w:tc>
        <w:tc>
          <w:tcPr>
            <w:tcW w:w="5812" w:type="dxa"/>
            <w:shd w:val="clear" w:color="auto" w:fill="BDD6EE" w:themeFill="accent1" w:themeFillTint="66"/>
          </w:tcPr>
          <w:p w14:paraId="35A5F4A2" w14:textId="40C23C63" w:rsidR="00C02AC7" w:rsidRPr="002C3C45" w:rsidRDefault="002C3C45" w:rsidP="002032EC">
            <w:pPr>
              <w:jc w:val="center"/>
              <w:rPr>
                <w:rFonts w:ascii="Arial" w:hAnsi="Arial" w:cs="Arial"/>
                <w:b/>
              </w:rPr>
            </w:pPr>
            <w:r w:rsidRPr="002C3C45">
              <w:rPr>
                <w:rFonts w:ascii="Arial" w:hAnsi="Arial" w:cs="Arial"/>
                <w:b/>
              </w:rPr>
              <w:t xml:space="preserve">Minutes/Actions </w:t>
            </w:r>
          </w:p>
        </w:tc>
      </w:tr>
      <w:tr w:rsidR="00786E4B" w:rsidRPr="002C3C45" w14:paraId="2B664016" w14:textId="77777777" w:rsidTr="00786E4B">
        <w:tc>
          <w:tcPr>
            <w:tcW w:w="2405" w:type="dxa"/>
          </w:tcPr>
          <w:p w14:paraId="7669965C" w14:textId="473B4569" w:rsidR="00786E4B" w:rsidRDefault="00786E4B" w:rsidP="00786E4B">
            <w:pPr>
              <w:rPr>
                <w:rFonts w:ascii="Arial" w:hAnsi="Arial" w:cs="Arial"/>
                <w:b/>
                <w:bCs/>
              </w:rPr>
            </w:pPr>
            <w:r>
              <w:rPr>
                <w:rFonts w:ascii="Arial" w:hAnsi="Arial" w:cs="Arial"/>
                <w:b/>
                <w:bCs/>
              </w:rPr>
              <w:t xml:space="preserve">Pauline </w:t>
            </w:r>
          </w:p>
        </w:tc>
        <w:tc>
          <w:tcPr>
            <w:tcW w:w="5812" w:type="dxa"/>
          </w:tcPr>
          <w:p w14:paraId="50CAEF64" w14:textId="2C883C95" w:rsidR="00786E4B" w:rsidRDefault="00786E4B" w:rsidP="00786E4B">
            <w:pPr>
              <w:rPr>
                <w:rFonts w:ascii="Arial" w:hAnsi="Arial" w:cs="Arial"/>
              </w:rPr>
            </w:pPr>
            <w:r>
              <w:rPr>
                <w:rFonts w:ascii="Arial" w:hAnsi="Arial" w:cs="Arial"/>
              </w:rPr>
              <w:t xml:space="preserve">Pauline has decided to step down from the PPG group due to personal circumstances </w:t>
            </w:r>
          </w:p>
          <w:p w14:paraId="4BBA4048" w14:textId="5665AD16" w:rsidR="00786E4B" w:rsidRPr="00786E4B" w:rsidRDefault="00786E4B" w:rsidP="00786E4B">
            <w:pPr>
              <w:rPr>
                <w:rFonts w:ascii="Arial" w:hAnsi="Arial" w:cs="Arial"/>
              </w:rPr>
            </w:pPr>
          </w:p>
        </w:tc>
        <w:tc>
          <w:tcPr>
            <w:tcW w:w="5812" w:type="dxa"/>
          </w:tcPr>
          <w:p w14:paraId="630FDAE7" w14:textId="45A19C85" w:rsidR="00786E4B" w:rsidRDefault="008A1CFC" w:rsidP="00786E4B">
            <w:pPr>
              <w:rPr>
                <w:rFonts w:ascii="Arial" w:hAnsi="Arial" w:cs="Arial"/>
              </w:rPr>
            </w:pPr>
            <w:r w:rsidRPr="008A1CFC">
              <w:rPr>
                <w:rFonts w:ascii="Arial" w:hAnsi="Arial" w:cs="Arial"/>
              </w:rPr>
              <w:t>The group thanked her for her contribution</w:t>
            </w:r>
            <w:r>
              <w:rPr>
                <w:rFonts w:ascii="Arial" w:hAnsi="Arial" w:cs="Arial"/>
              </w:rPr>
              <w:t xml:space="preserve"> and wished her well. </w:t>
            </w:r>
          </w:p>
          <w:p w14:paraId="3416F011" w14:textId="77777777" w:rsidR="008A1CFC" w:rsidRDefault="008A1CFC" w:rsidP="00786E4B">
            <w:pPr>
              <w:rPr>
                <w:rFonts w:ascii="Arial" w:hAnsi="Arial" w:cs="Arial"/>
              </w:rPr>
            </w:pPr>
          </w:p>
          <w:p w14:paraId="290EA24C" w14:textId="77777777" w:rsidR="00786E4B" w:rsidRDefault="00786E4B" w:rsidP="00786E4B">
            <w:pPr>
              <w:rPr>
                <w:rFonts w:ascii="Arial" w:hAnsi="Arial" w:cs="Arial"/>
              </w:rPr>
            </w:pPr>
          </w:p>
          <w:p w14:paraId="4340E38C" w14:textId="77777777" w:rsidR="00786E4B" w:rsidRPr="002C3C45" w:rsidRDefault="00786E4B" w:rsidP="00786E4B">
            <w:pPr>
              <w:rPr>
                <w:rFonts w:ascii="Arial" w:hAnsi="Arial" w:cs="Arial"/>
              </w:rPr>
            </w:pPr>
          </w:p>
        </w:tc>
      </w:tr>
      <w:tr w:rsidR="00786E4B" w:rsidRPr="002C3C45" w14:paraId="75273D86" w14:textId="77777777" w:rsidTr="00786E4B">
        <w:tc>
          <w:tcPr>
            <w:tcW w:w="2405" w:type="dxa"/>
          </w:tcPr>
          <w:p w14:paraId="42CA078E" w14:textId="3A79AAB2" w:rsidR="00786E4B" w:rsidRDefault="00786E4B" w:rsidP="00786E4B">
            <w:pPr>
              <w:rPr>
                <w:rFonts w:ascii="Arial" w:hAnsi="Arial" w:cs="Arial"/>
                <w:b/>
                <w:bCs/>
              </w:rPr>
            </w:pPr>
            <w:r>
              <w:rPr>
                <w:rFonts w:ascii="Arial" w:hAnsi="Arial" w:cs="Arial"/>
                <w:b/>
                <w:bCs/>
              </w:rPr>
              <w:t xml:space="preserve">Patient Newsletter Suggestions </w:t>
            </w:r>
          </w:p>
        </w:tc>
        <w:tc>
          <w:tcPr>
            <w:tcW w:w="5812" w:type="dxa"/>
          </w:tcPr>
          <w:p w14:paraId="38770580" w14:textId="229295A9" w:rsidR="00786E4B" w:rsidRDefault="00786E4B" w:rsidP="00E251CD">
            <w:pPr>
              <w:pStyle w:val="ListParagraph"/>
              <w:numPr>
                <w:ilvl w:val="0"/>
                <w:numId w:val="3"/>
              </w:numPr>
              <w:rPr>
                <w:rFonts w:ascii="Arial" w:hAnsi="Arial" w:cs="Arial"/>
              </w:rPr>
            </w:pPr>
            <w:r>
              <w:rPr>
                <w:rFonts w:ascii="Arial" w:hAnsi="Arial" w:cs="Arial"/>
              </w:rPr>
              <w:t xml:space="preserve">Patient Survey Results </w:t>
            </w:r>
          </w:p>
          <w:p w14:paraId="25307A5E" w14:textId="7E43CE5E" w:rsidR="00786E4B" w:rsidRDefault="00786E4B" w:rsidP="00786E4B">
            <w:pPr>
              <w:pStyle w:val="ListParagraph"/>
              <w:numPr>
                <w:ilvl w:val="0"/>
                <w:numId w:val="3"/>
              </w:numPr>
              <w:rPr>
                <w:rFonts w:ascii="Arial" w:hAnsi="Arial" w:cs="Arial"/>
              </w:rPr>
            </w:pPr>
            <w:r>
              <w:rPr>
                <w:rFonts w:ascii="Arial" w:hAnsi="Arial" w:cs="Arial"/>
              </w:rPr>
              <w:t xml:space="preserve">New starters </w:t>
            </w:r>
            <w:r w:rsidR="00925EF9">
              <w:rPr>
                <w:rFonts w:ascii="Arial" w:hAnsi="Arial" w:cs="Arial"/>
              </w:rPr>
              <w:t>&amp; current staff</w:t>
            </w:r>
          </w:p>
          <w:p w14:paraId="630FA6FD" w14:textId="7C3F1D87" w:rsidR="00925EF9" w:rsidRDefault="00925EF9" w:rsidP="00786E4B">
            <w:pPr>
              <w:pStyle w:val="ListParagraph"/>
              <w:numPr>
                <w:ilvl w:val="0"/>
                <w:numId w:val="3"/>
              </w:numPr>
              <w:rPr>
                <w:rFonts w:ascii="Arial" w:hAnsi="Arial" w:cs="Arial"/>
              </w:rPr>
            </w:pPr>
            <w:r>
              <w:rPr>
                <w:rFonts w:ascii="Arial" w:hAnsi="Arial" w:cs="Arial"/>
              </w:rPr>
              <w:t>PPG Group</w:t>
            </w:r>
          </w:p>
          <w:p w14:paraId="2B80120D" w14:textId="33223667" w:rsidR="00925EF9" w:rsidRPr="00925EF9" w:rsidRDefault="00925EF9" w:rsidP="00786E4B">
            <w:pPr>
              <w:pStyle w:val="ListParagraph"/>
              <w:numPr>
                <w:ilvl w:val="0"/>
                <w:numId w:val="3"/>
              </w:numPr>
              <w:rPr>
                <w:rFonts w:ascii="Arial" w:hAnsi="Arial" w:cs="Arial"/>
              </w:rPr>
            </w:pPr>
            <w:r w:rsidRPr="00925EF9">
              <w:rPr>
                <w:rFonts w:ascii="Arial" w:hAnsi="Arial" w:cs="Arial"/>
              </w:rPr>
              <w:t xml:space="preserve">GP Registrars </w:t>
            </w:r>
          </w:p>
          <w:p w14:paraId="5B90B8B6" w14:textId="77777777" w:rsidR="00786E4B" w:rsidRDefault="00786E4B" w:rsidP="00786E4B">
            <w:pPr>
              <w:rPr>
                <w:rFonts w:ascii="Arial" w:hAnsi="Arial" w:cs="Arial"/>
              </w:rPr>
            </w:pPr>
          </w:p>
        </w:tc>
        <w:tc>
          <w:tcPr>
            <w:tcW w:w="5812" w:type="dxa"/>
          </w:tcPr>
          <w:p w14:paraId="2BC2B723" w14:textId="77777777" w:rsidR="008A1CFC" w:rsidRPr="008A1CFC" w:rsidRDefault="008A1CFC" w:rsidP="008A1CFC">
            <w:pPr>
              <w:rPr>
                <w:rFonts w:ascii="Arial" w:hAnsi="Arial" w:cs="Arial"/>
              </w:rPr>
            </w:pPr>
            <w:r w:rsidRPr="008A1CFC">
              <w:rPr>
                <w:rFonts w:ascii="Arial" w:hAnsi="Arial" w:cs="Arial"/>
              </w:rPr>
              <w:t>The next patient newsletter will include:</w:t>
            </w:r>
          </w:p>
          <w:p w14:paraId="67F88757" w14:textId="77777777" w:rsidR="008A1CFC" w:rsidRPr="008A1CFC" w:rsidRDefault="008A1CFC" w:rsidP="008A1CFC">
            <w:pPr>
              <w:numPr>
                <w:ilvl w:val="0"/>
                <w:numId w:val="9"/>
              </w:numPr>
              <w:rPr>
                <w:rFonts w:ascii="Arial" w:hAnsi="Arial" w:cs="Arial"/>
              </w:rPr>
            </w:pPr>
            <w:r w:rsidRPr="008A1CFC">
              <w:rPr>
                <w:rFonts w:ascii="Arial" w:hAnsi="Arial" w:cs="Arial"/>
              </w:rPr>
              <w:t xml:space="preserve">Patient survey results. </w:t>
            </w:r>
          </w:p>
          <w:p w14:paraId="446CF557" w14:textId="77777777" w:rsidR="008A1CFC" w:rsidRPr="008A1CFC" w:rsidRDefault="008A1CFC" w:rsidP="008A1CFC">
            <w:pPr>
              <w:numPr>
                <w:ilvl w:val="0"/>
                <w:numId w:val="9"/>
              </w:numPr>
              <w:rPr>
                <w:rFonts w:ascii="Arial" w:hAnsi="Arial" w:cs="Arial"/>
              </w:rPr>
            </w:pPr>
            <w:r w:rsidRPr="008A1CFC">
              <w:rPr>
                <w:rFonts w:ascii="Arial" w:hAnsi="Arial" w:cs="Arial"/>
              </w:rPr>
              <w:t xml:space="preserve">Introduction to new staff. </w:t>
            </w:r>
          </w:p>
          <w:p w14:paraId="230CD131" w14:textId="77777777" w:rsidR="008A1CFC" w:rsidRPr="008A1CFC" w:rsidRDefault="008A1CFC" w:rsidP="008A1CFC">
            <w:pPr>
              <w:numPr>
                <w:ilvl w:val="0"/>
                <w:numId w:val="9"/>
              </w:numPr>
              <w:rPr>
                <w:rFonts w:ascii="Arial" w:hAnsi="Arial" w:cs="Arial"/>
              </w:rPr>
            </w:pPr>
            <w:r w:rsidRPr="008A1CFC">
              <w:rPr>
                <w:rFonts w:ascii="Arial" w:hAnsi="Arial" w:cs="Arial"/>
              </w:rPr>
              <w:t xml:space="preserve">Information about the PPG and how patients can get involved. </w:t>
            </w:r>
          </w:p>
          <w:p w14:paraId="3DC1FC53" w14:textId="77777777" w:rsidR="008A1CFC" w:rsidRDefault="008A1CFC" w:rsidP="008A1CFC">
            <w:pPr>
              <w:numPr>
                <w:ilvl w:val="0"/>
                <w:numId w:val="9"/>
              </w:numPr>
              <w:rPr>
                <w:rFonts w:ascii="Arial" w:hAnsi="Arial" w:cs="Arial"/>
              </w:rPr>
            </w:pPr>
            <w:r w:rsidRPr="008A1CFC">
              <w:rPr>
                <w:rFonts w:ascii="Arial" w:hAnsi="Arial" w:cs="Arial"/>
              </w:rPr>
              <w:t>Members also suggested including information for carers and updates on practice developments.</w:t>
            </w:r>
          </w:p>
          <w:p w14:paraId="4ED7018B" w14:textId="77777777" w:rsidR="008A1CFC" w:rsidRDefault="008A1CFC" w:rsidP="008A1CFC">
            <w:pPr>
              <w:rPr>
                <w:rFonts w:ascii="Arial" w:hAnsi="Arial" w:cs="Arial"/>
              </w:rPr>
            </w:pPr>
          </w:p>
          <w:p w14:paraId="58B96846" w14:textId="72743F50" w:rsidR="008A1CFC" w:rsidRDefault="008A1CFC" w:rsidP="008A1CFC">
            <w:pPr>
              <w:rPr>
                <w:rFonts w:ascii="Arial" w:hAnsi="Arial" w:cs="Arial"/>
              </w:rPr>
            </w:pPr>
            <w:r>
              <w:rPr>
                <w:rFonts w:ascii="Arial" w:hAnsi="Arial" w:cs="Arial"/>
              </w:rPr>
              <w:t>Action:</w:t>
            </w:r>
          </w:p>
          <w:p w14:paraId="27DD41E5" w14:textId="6B8CF281" w:rsidR="00786E4B" w:rsidRPr="008A1CFC" w:rsidRDefault="008A1CFC" w:rsidP="00786E4B">
            <w:pPr>
              <w:pStyle w:val="ListParagraph"/>
              <w:numPr>
                <w:ilvl w:val="0"/>
                <w:numId w:val="10"/>
              </w:numPr>
              <w:rPr>
                <w:rFonts w:ascii="Arial" w:hAnsi="Arial" w:cs="Arial"/>
              </w:rPr>
            </w:pPr>
            <w:r>
              <w:rPr>
                <w:rFonts w:ascii="Arial" w:hAnsi="Arial" w:cs="Arial"/>
              </w:rPr>
              <w:lastRenderedPageBreak/>
              <w:t>SS to create a small blurb on how being a carer has affected her, and the useful services that have helped.</w:t>
            </w:r>
          </w:p>
          <w:p w14:paraId="1B6544D6" w14:textId="77777777" w:rsidR="00786E4B" w:rsidRDefault="00786E4B" w:rsidP="00786E4B">
            <w:pPr>
              <w:rPr>
                <w:rFonts w:ascii="Arial" w:hAnsi="Arial" w:cs="Arial"/>
              </w:rPr>
            </w:pPr>
          </w:p>
          <w:p w14:paraId="5A0B0E0F" w14:textId="77777777" w:rsidR="00786E4B" w:rsidRPr="002C3C45" w:rsidRDefault="00786E4B" w:rsidP="00786E4B">
            <w:pPr>
              <w:rPr>
                <w:rFonts w:ascii="Arial" w:hAnsi="Arial" w:cs="Arial"/>
              </w:rPr>
            </w:pPr>
          </w:p>
        </w:tc>
      </w:tr>
      <w:tr w:rsidR="00786E4B" w:rsidRPr="002C3C45" w14:paraId="639219D2" w14:textId="77777777" w:rsidTr="00786E4B">
        <w:tc>
          <w:tcPr>
            <w:tcW w:w="2405" w:type="dxa"/>
          </w:tcPr>
          <w:p w14:paraId="3FBC6D32" w14:textId="1B4F1856" w:rsidR="00786E4B" w:rsidRDefault="00786E4B" w:rsidP="00786E4B">
            <w:pPr>
              <w:rPr>
                <w:rFonts w:ascii="Arial" w:hAnsi="Arial" w:cs="Arial"/>
                <w:b/>
                <w:bCs/>
              </w:rPr>
            </w:pPr>
            <w:r>
              <w:rPr>
                <w:rFonts w:ascii="Arial" w:hAnsi="Arial" w:cs="Arial"/>
                <w:b/>
                <w:bCs/>
              </w:rPr>
              <w:lastRenderedPageBreak/>
              <w:t xml:space="preserve">New Starters </w:t>
            </w:r>
          </w:p>
        </w:tc>
        <w:tc>
          <w:tcPr>
            <w:tcW w:w="5812" w:type="dxa"/>
          </w:tcPr>
          <w:p w14:paraId="44655550" w14:textId="77777777" w:rsidR="00786E4B" w:rsidRDefault="00786E4B" w:rsidP="00786E4B">
            <w:pPr>
              <w:rPr>
                <w:rFonts w:ascii="Arial" w:hAnsi="Arial" w:cs="Arial"/>
              </w:rPr>
            </w:pPr>
            <w:r>
              <w:rPr>
                <w:rFonts w:ascii="Arial" w:hAnsi="Arial" w:cs="Arial"/>
              </w:rPr>
              <w:t xml:space="preserve">Rebecca Gilbert – Advanced Nurse Practitioner </w:t>
            </w:r>
          </w:p>
          <w:p w14:paraId="7E86AF22" w14:textId="77777777" w:rsidR="00786E4B" w:rsidRDefault="00786E4B" w:rsidP="00786E4B">
            <w:pPr>
              <w:rPr>
                <w:rFonts w:ascii="Arial" w:hAnsi="Arial" w:cs="Arial"/>
              </w:rPr>
            </w:pPr>
            <w:r>
              <w:rPr>
                <w:rFonts w:ascii="Arial" w:hAnsi="Arial" w:cs="Arial"/>
              </w:rPr>
              <w:t>Started 29</w:t>
            </w:r>
            <w:r w:rsidRPr="00786E4B">
              <w:rPr>
                <w:rFonts w:ascii="Arial" w:hAnsi="Arial" w:cs="Arial"/>
                <w:vertAlign w:val="superscript"/>
              </w:rPr>
              <w:t>th</w:t>
            </w:r>
            <w:r>
              <w:rPr>
                <w:rFonts w:ascii="Arial" w:hAnsi="Arial" w:cs="Arial"/>
              </w:rPr>
              <w:t xml:space="preserve"> June </w:t>
            </w:r>
          </w:p>
          <w:p w14:paraId="0FF999B9" w14:textId="77777777" w:rsidR="00786E4B" w:rsidRDefault="00786E4B" w:rsidP="00786E4B">
            <w:pPr>
              <w:rPr>
                <w:rFonts w:ascii="Arial" w:hAnsi="Arial" w:cs="Arial"/>
              </w:rPr>
            </w:pPr>
          </w:p>
          <w:p w14:paraId="758B171C" w14:textId="2ECDFAE9" w:rsidR="00786E4B" w:rsidRDefault="00786E4B" w:rsidP="00786E4B">
            <w:pPr>
              <w:rPr>
                <w:rFonts w:ascii="Arial" w:hAnsi="Arial" w:cs="Arial"/>
              </w:rPr>
            </w:pPr>
            <w:r>
              <w:rPr>
                <w:rFonts w:ascii="Arial" w:hAnsi="Arial" w:cs="Arial"/>
              </w:rPr>
              <w:t>Dr Heath – Salaried GP</w:t>
            </w:r>
          </w:p>
          <w:p w14:paraId="74028342" w14:textId="77777777" w:rsidR="00786E4B" w:rsidRDefault="00786E4B" w:rsidP="00786E4B">
            <w:pPr>
              <w:rPr>
                <w:rFonts w:ascii="Arial" w:hAnsi="Arial" w:cs="Arial"/>
              </w:rPr>
            </w:pPr>
            <w:r>
              <w:rPr>
                <w:rFonts w:ascii="Arial" w:hAnsi="Arial" w:cs="Arial"/>
              </w:rPr>
              <w:t>Starts 10</w:t>
            </w:r>
            <w:r w:rsidRPr="00786E4B">
              <w:rPr>
                <w:rFonts w:ascii="Arial" w:hAnsi="Arial" w:cs="Arial"/>
                <w:vertAlign w:val="superscript"/>
              </w:rPr>
              <w:t>th</w:t>
            </w:r>
            <w:r>
              <w:rPr>
                <w:rFonts w:ascii="Arial" w:hAnsi="Arial" w:cs="Arial"/>
              </w:rPr>
              <w:t xml:space="preserve"> August </w:t>
            </w:r>
          </w:p>
          <w:p w14:paraId="3AB5E072" w14:textId="24CFDE64" w:rsidR="00786E4B" w:rsidRDefault="00786E4B" w:rsidP="00786E4B">
            <w:pPr>
              <w:rPr>
                <w:rFonts w:ascii="Arial" w:hAnsi="Arial" w:cs="Arial"/>
              </w:rPr>
            </w:pPr>
          </w:p>
        </w:tc>
        <w:tc>
          <w:tcPr>
            <w:tcW w:w="5812" w:type="dxa"/>
          </w:tcPr>
          <w:p w14:paraId="6E70419D" w14:textId="545EFC10" w:rsidR="00786E4B" w:rsidRPr="002C3C45" w:rsidRDefault="008A1CFC" w:rsidP="00786E4B">
            <w:pPr>
              <w:rPr>
                <w:rFonts w:ascii="Arial" w:hAnsi="Arial" w:cs="Arial"/>
              </w:rPr>
            </w:pPr>
            <w:r w:rsidRPr="008A1CFC">
              <w:rPr>
                <w:rFonts w:ascii="Arial" w:hAnsi="Arial" w:cs="Arial"/>
              </w:rPr>
              <w:t>The group discussed the new starters. Rebecca is settling into her role well. Dr Heath will join the practice on 10th August, working six sessions per week.</w:t>
            </w:r>
          </w:p>
        </w:tc>
      </w:tr>
      <w:tr w:rsidR="00786E4B" w:rsidRPr="002C3C45" w14:paraId="3E8C281D" w14:textId="77777777" w:rsidTr="00786E4B">
        <w:tc>
          <w:tcPr>
            <w:tcW w:w="2405" w:type="dxa"/>
          </w:tcPr>
          <w:p w14:paraId="03CCABED" w14:textId="099AEDFA" w:rsidR="00786E4B" w:rsidRDefault="00786E4B" w:rsidP="00786E4B">
            <w:pPr>
              <w:rPr>
                <w:rFonts w:ascii="Arial" w:hAnsi="Arial" w:cs="Arial"/>
                <w:b/>
                <w:bCs/>
              </w:rPr>
            </w:pPr>
            <w:r>
              <w:rPr>
                <w:rFonts w:ascii="Arial" w:hAnsi="Arial" w:cs="Arial"/>
                <w:b/>
                <w:bCs/>
              </w:rPr>
              <w:t xml:space="preserve">GP Registrars </w:t>
            </w:r>
          </w:p>
        </w:tc>
        <w:tc>
          <w:tcPr>
            <w:tcW w:w="5812" w:type="dxa"/>
          </w:tcPr>
          <w:p w14:paraId="4D253D8B" w14:textId="789D37B9" w:rsidR="00786E4B" w:rsidRDefault="00786E4B" w:rsidP="00786E4B">
            <w:pPr>
              <w:rPr>
                <w:rFonts w:ascii="Arial" w:hAnsi="Arial" w:cs="Arial"/>
              </w:rPr>
            </w:pPr>
            <w:r>
              <w:rPr>
                <w:rFonts w:ascii="Arial" w:hAnsi="Arial" w:cs="Arial"/>
              </w:rPr>
              <w:t xml:space="preserve">Two new ST1 starting in August 2026 </w:t>
            </w:r>
          </w:p>
          <w:p w14:paraId="3A7AD350" w14:textId="77777777" w:rsidR="00786E4B" w:rsidRDefault="00786E4B" w:rsidP="00786E4B">
            <w:pPr>
              <w:rPr>
                <w:rFonts w:ascii="Arial" w:hAnsi="Arial" w:cs="Arial"/>
              </w:rPr>
            </w:pPr>
          </w:p>
          <w:p w14:paraId="5DEC4590" w14:textId="587B1557" w:rsidR="00786E4B" w:rsidRDefault="00786E4B" w:rsidP="00786E4B">
            <w:pPr>
              <w:rPr>
                <w:rFonts w:ascii="Arial" w:hAnsi="Arial" w:cs="Arial"/>
              </w:rPr>
            </w:pPr>
          </w:p>
        </w:tc>
        <w:tc>
          <w:tcPr>
            <w:tcW w:w="5812" w:type="dxa"/>
          </w:tcPr>
          <w:p w14:paraId="3C9D086E" w14:textId="77777777" w:rsidR="008A1CFC" w:rsidRPr="008A1CFC" w:rsidRDefault="008A1CFC" w:rsidP="00786E4B">
            <w:pPr>
              <w:rPr>
                <w:rFonts w:ascii="Arial" w:hAnsi="Arial" w:cs="Arial"/>
              </w:rPr>
            </w:pPr>
            <w:r w:rsidRPr="008A1CFC">
              <w:rPr>
                <w:rFonts w:ascii="Arial" w:hAnsi="Arial" w:cs="Arial"/>
              </w:rPr>
              <w:t xml:space="preserve">SPM advised the group that the practice had only just been informed that two ST1 GP Registrars will be joining the practice in August 2026. </w:t>
            </w:r>
          </w:p>
          <w:p w14:paraId="4A8B56D7" w14:textId="77777777" w:rsidR="008A1CFC" w:rsidRPr="008A1CFC" w:rsidRDefault="008A1CFC" w:rsidP="00786E4B">
            <w:pPr>
              <w:rPr>
                <w:rFonts w:ascii="Arial" w:hAnsi="Arial" w:cs="Arial"/>
              </w:rPr>
            </w:pPr>
          </w:p>
          <w:p w14:paraId="3010FAB4" w14:textId="208B98B5" w:rsidR="00786E4B" w:rsidRDefault="008A1CFC" w:rsidP="00786E4B">
            <w:pPr>
              <w:rPr>
                <w:rFonts w:ascii="Arial" w:hAnsi="Arial" w:cs="Arial"/>
              </w:rPr>
            </w:pPr>
            <w:r w:rsidRPr="008A1CFC">
              <w:rPr>
                <w:rFonts w:ascii="Arial" w:hAnsi="Arial" w:cs="Arial"/>
              </w:rPr>
              <w:t>MW asked whether patients would be informed that they are ST1 trainees. S</w:t>
            </w:r>
            <w:r>
              <w:rPr>
                <w:rFonts w:ascii="Arial" w:hAnsi="Arial" w:cs="Arial"/>
              </w:rPr>
              <w:t>PM</w:t>
            </w:r>
            <w:r w:rsidRPr="008A1CFC">
              <w:rPr>
                <w:rFonts w:ascii="Arial" w:hAnsi="Arial" w:cs="Arial"/>
              </w:rPr>
              <w:t xml:space="preserve"> confirmed they will be introduced to patients as GP Registrars, rather than using the term ST1.</w:t>
            </w:r>
          </w:p>
          <w:p w14:paraId="4C35946E" w14:textId="77777777" w:rsidR="00786E4B" w:rsidRPr="002C3C45" w:rsidRDefault="00786E4B" w:rsidP="00786E4B">
            <w:pPr>
              <w:rPr>
                <w:rFonts w:ascii="Arial" w:hAnsi="Arial" w:cs="Arial"/>
              </w:rPr>
            </w:pPr>
          </w:p>
        </w:tc>
      </w:tr>
      <w:tr w:rsidR="00786E4B" w:rsidRPr="002C3C45" w14:paraId="091060F2" w14:textId="77777777" w:rsidTr="00786E4B">
        <w:tc>
          <w:tcPr>
            <w:tcW w:w="2405" w:type="dxa"/>
          </w:tcPr>
          <w:p w14:paraId="4DEB509D" w14:textId="0D691061" w:rsidR="00786E4B" w:rsidRDefault="00786E4B" w:rsidP="00786E4B">
            <w:pPr>
              <w:rPr>
                <w:rFonts w:ascii="Arial" w:hAnsi="Arial" w:cs="Arial"/>
                <w:b/>
                <w:bCs/>
              </w:rPr>
            </w:pPr>
            <w:r>
              <w:rPr>
                <w:rFonts w:ascii="Arial" w:hAnsi="Arial" w:cs="Arial"/>
                <w:b/>
                <w:bCs/>
              </w:rPr>
              <w:t>SEAs</w:t>
            </w:r>
          </w:p>
        </w:tc>
        <w:tc>
          <w:tcPr>
            <w:tcW w:w="5812" w:type="dxa"/>
          </w:tcPr>
          <w:p w14:paraId="22A13F30" w14:textId="77777777" w:rsidR="00786E4B" w:rsidRDefault="00786E4B" w:rsidP="00E251CD">
            <w:pPr>
              <w:pStyle w:val="ListParagraph"/>
              <w:numPr>
                <w:ilvl w:val="0"/>
                <w:numId w:val="6"/>
              </w:numPr>
              <w:rPr>
                <w:rFonts w:ascii="Arial" w:hAnsi="Arial" w:cs="Arial"/>
              </w:rPr>
            </w:pPr>
            <w:r>
              <w:rPr>
                <w:rFonts w:ascii="Arial" w:hAnsi="Arial" w:cs="Arial"/>
              </w:rPr>
              <w:t xml:space="preserve">Incorrect inhaler prescribed </w:t>
            </w:r>
          </w:p>
          <w:p w14:paraId="10CC084F" w14:textId="77777777" w:rsidR="00786E4B" w:rsidRDefault="00786E4B" w:rsidP="00E251CD">
            <w:pPr>
              <w:pStyle w:val="ListParagraph"/>
              <w:numPr>
                <w:ilvl w:val="0"/>
                <w:numId w:val="6"/>
              </w:numPr>
              <w:rPr>
                <w:rFonts w:ascii="Arial" w:hAnsi="Arial" w:cs="Arial"/>
              </w:rPr>
            </w:pPr>
            <w:r>
              <w:rPr>
                <w:rFonts w:ascii="Arial" w:hAnsi="Arial" w:cs="Arial"/>
              </w:rPr>
              <w:t xml:space="preserve">Patient collapsed at the bus stop </w:t>
            </w:r>
          </w:p>
          <w:p w14:paraId="329D7D1F" w14:textId="38AF76BA" w:rsidR="00786E4B" w:rsidRDefault="00786E4B" w:rsidP="00E251CD">
            <w:pPr>
              <w:pStyle w:val="ListParagraph"/>
              <w:numPr>
                <w:ilvl w:val="0"/>
                <w:numId w:val="6"/>
              </w:numPr>
              <w:rPr>
                <w:rFonts w:ascii="Arial" w:hAnsi="Arial" w:cs="Arial"/>
              </w:rPr>
            </w:pPr>
            <w:r>
              <w:rPr>
                <w:rFonts w:ascii="Arial" w:hAnsi="Arial" w:cs="Arial"/>
              </w:rPr>
              <w:t>Child fell over in the waiting room</w:t>
            </w:r>
          </w:p>
          <w:p w14:paraId="18737D83" w14:textId="77777777" w:rsidR="00786E4B" w:rsidRDefault="00786E4B" w:rsidP="00E251CD">
            <w:pPr>
              <w:pStyle w:val="ListParagraph"/>
              <w:numPr>
                <w:ilvl w:val="0"/>
                <w:numId w:val="6"/>
              </w:numPr>
              <w:rPr>
                <w:rFonts w:ascii="Arial" w:hAnsi="Arial" w:cs="Arial"/>
              </w:rPr>
            </w:pPr>
            <w:r>
              <w:rPr>
                <w:rFonts w:ascii="Arial" w:hAnsi="Arial" w:cs="Arial"/>
              </w:rPr>
              <w:t xml:space="preserve">Fridge door unlocked </w:t>
            </w:r>
          </w:p>
          <w:p w14:paraId="5E181E6C" w14:textId="77777777" w:rsidR="00786E4B" w:rsidRDefault="00786E4B" w:rsidP="00E251CD">
            <w:pPr>
              <w:pStyle w:val="ListParagraph"/>
              <w:numPr>
                <w:ilvl w:val="0"/>
                <w:numId w:val="6"/>
              </w:numPr>
              <w:rPr>
                <w:rFonts w:ascii="Arial" w:hAnsi="Arial" w:cs="Arial"/>
              </w:rPr>
            </w:pPr>
            <w:proofErr w:type="spellStart"/>
            <w:r>
              <w:rPr>
                <w:rFonts w:ascii="Arial" w:hAnsi="Arial" w:cs="Arial"/>
              </w:rPr>
              <w:t>Docman</w:t>
            </w:r>
            <w:proofErr w:type="spellEnd"/>
            <w:r>
              <w:rPr>
                <w:rFonts w:ascii="Arial" w:hAnsi="Arial" w:cs="Arial"/>
              </w:rPr>
              <w:t xml:space="preserve"> workflow error</w:t>
            </w:r>
          </w:p>
          <w:p w14:paraId="5E7720CC" w14:textId="77777777" w:rsidR="00786E4B" w:rsidRDefault="00786E4B" w:rsidP="00E251CD">
            <w:pPr>
              <w:pStyle w:val="ListParagraph"/>
              <w:numPr>
                <w:ilvl w:val="0"/>
                <w:numId w:val="6"/>
              </w:numPr>
              <w:rPr>
                <w:rFonts w:ascii="Arial" w:hAnsi="Arial" w:cs="Arial"/>
              </w:rPr>
            </w:pPr>
            <w:r>
              <w:rPr>
                <w:rFonts w:ascii="Arial" w:hAnsi="Arial" w:cs="Arial"/>
              </w:rPr>
              <w:t xml:space="preserve">Text sent to the wrong patient </w:t>
            </w:r>
          </w:p>
          <w:p w14:paraId="581EB834" w14:textId="77777777" w:rsidR="00786E4B" w:rsidRDefault="00786E4B" w:rsidP="00E251CD">
            <w:pPr>
              <w:pStyle w:val="ListParagraph"/>
              <w:numPr>
                <w:ilvl w:val="0"/>
                <w:numId w:val="6"/>
              </w:numPr>
              <w:rPr>
                <w:rFonts w:ascii="Arial" w:hAnsi="Arial" w:cs="Arial"/>
              </w:rPr>
            </w:pPr>
            <w:r>
              <w:rPr>
                <w:rFonts w:ascii="Arial" w:hAnsi="Arial" w:cs="Arial"/>
              </w:rPr>
              <w:t xml:space="preserve">Blood pressure flow chart </w:t>
            </w:r>
          </w:p>
          <w:p w14:paraId="44491E98" w14:textId="77777777" w:rsidR="00786E4B" w:rsidRDefault="00786E4B" w:rsidP="00E251CD">
            <w:pPr>
              <w:pStyle w:val="ListParagraph"/>
              <w:numPr>
                <w:ilvl w:val="0"/>
                <w:numId w:val="6"/>
              </w:numPr>
              <w:rPr>
                <w:rFonts w:ascii="Arial" w:hAnsi="Arial" w:cs="Arial"/>
              </w:rPr>
            </w:pPr>
            <w:r>
              <w:rPr>
                <w:rFonts w:ascii="Arial" w:hAnsi="Arial" w:cs="Arial"/>
              </w:rPr>
              <w:t xml:space="preserve">Urgent radiology </w:t>
            </w:r>
          </w:p>
          <w:p w14:paraId="4B88F550" w14:textId="77777777" w:rsidR="00786E4B" w:rsidRDefault="00786E4B" w:rsidP="00E251CD">
            <w:pPr>
              <w:pStyle w:val="ListParagraph"/>
              <w:numPr>
                <w:ilvl w:val="0"/>
                <w:numId w:val="6"/>
              </w:numPr>
              <w:rPr>
                <w:rFonts w:ascii="Arial" w:hAnsi="Arial" w:cs="Arial"/>
              </w:rPr>
            </w:pPr>
            <w:r>
              <w:rPr>
                <w:rFonts w:ascii="Arial" w:hAnsi="Arial" w:cs="Arial"/>
              </w:rPr>
              <w:t xml:space="preserve">Incorrect information saved </w:t>
            </w:r>
          </w:p>
          <w:p w14:paraId="72418F7F" w14:textId="77777777" w:rsidR="00786E4B" w:rsidRDefault="00786E4B" w:rsidP="00E251CD">
            <w:pPr>
              <w:pStyle w:val="ListParagraph"/>
              <w:numPr>
                <w:ilvl w:val="0"/>
                <w:numId w:val="6"/>
              </w:numPr>
              <w:rPr>
                <w:rFonts w:ascii="Arial" w:hAnsi="Arial" w:cs="Arial"/>
              </w:rPr>
            </w:pPr>
            <w:r>
              <w:rPr>
                <w:rFonts w:ascii="Arial" w:hAnsi="Arial" w:cs="Arial"/>
              </w:rPr>
              <w:t>Incorrect number on records</w:t>
            </w:r>
          </w:p>
          <w:p w14:paraId="57807A8B" w14:textId="2F6C44B2" w:rsidR="00786E4B" w:rsidRPr="00786E4B" w:rsidRDefault="00786E4B" w:rsidP="00786E4B">
            <w:pPr>
              <w:ind w:left="360"/>
              <w:rPr>
                <w:rFonts w:ascii="Arial" w:hAnsi="Arial" w:cs="Arial"/>
              </w:rPr>
            </w:pPr>
          </w:p>
        </w:tc>
        <w:tc>
          <w:tcPr>
            <w:tcW w:w="5812" w:type="dxa"/>
          </w:tcPr>
          <w:p w14:paraId="53F0571B" w14:textId="4A765203" w:rsidR="00786E4B" w:rsidRDefault="00786E4B" w:rsidP="00786E4B">
            <w:pPr>
              <w:rPr>
                <w:rFonts w:ascii="Arial" w:hAnsi="Arial" w:cs="Arial"/>
              </w:rPr>
            </w:pPr>
            <w:r>
              <w:rPr>
                <w:rFonts w:ascii="Arial" w:hAnsi="Arial" w:cs="Arial"/>
              </w:rPr>
              <w:t xml:space="preserve">We had a trend where incorrect information was being saved to the wrong patient's notes. Following this, we implemented a ‘two forms of ID’ process. This applies to all staff. </w:t>
            </w:r>
          </w:p>
          <w:p w14:paraId="464A88E4" w14:textId="77777777" w:rsidR="00786E4B" w:rsidRDefault="00786E4B" w:rsidP="00786E4B">
            <w:pPr>
              <w:rPr>
                <w:rFonts w:ascii="Arial" w:hAnsi="Arial" w:cs="Arial"/>
              </w:rPr>
            </w:pPr>
          </w:p>
          <w:p w14:paraId="347263C0" w14:textId="1FDA38E2" w:rsidR="00786E4B" w:rsidRDefault="00786E4B" w:rsidP="00786E4B">
            <w:pPr>
              <w:rPr>
                <w:rFonts w:ascii="Arial" w:hAnsi="Arial" w:cs="Arial"/>
              </w:rPr>
            </w:pPr>
            <w:r>
              <w:rPr>
                <w:rFonts w:ascii="Arial" w:hAnsi="Arial" w:cs="Arial"/>
              </w:rPr>
              <w:t xml:space="preserve">SPM carried out an audit </w:t>
            </w:r>
          </w:p>
          <w:p w14:paraId="344F8C94" w14:textId="77777777" w:rsidR="00786E4B" w:rsidRDefault="00786E4B" w:rsidP="00786E4B">
            <w:pPr>
              <w:rPr>
                <w:rFonts w:ascii="Arial" w:hAnsi="Arial" w:cs="Arial"/>
              </w:rPr>
            </w:pPr>
          </w:p>
          <w:p w14:paraId="5CF9F40B" w14:textId="77777777" w:rsidR="00786E4B" w:rsidRPr="00982080" w:rsidRDefault="00786E4B" w:rsidP="00786E4B">
            <w:pPr>
              <w:rPr>
                <w:rFonts w:ascii="Arial" w:hAnsi="Arial" w:cs="Arial"/>
                <w:b/>
                <w:bCs/>
              </w:rPr>
            </w:pPr>
            <w:r w:rsidRPr="00982080">
              <w:rPr>
                <w:rFonts w:ascii="Arial" w:hAnsi="Arial" w:cs="Arial"/>
                <w:b/>
                <w:bCs/>
              </w:rPr>
              <w:t>Audit Summary</w:t>
            </w:r>
          </w:p>
          <w:p w14:paraId="7C143584" w14:textId="77777777" w:rsidR="00786E4B" w:rsidRPr="00982080" w:rsidRDefault="00786E4B" w:rsidP="00E251CD">
            <w:pPr>
              <w:numPr>
                <w:ilvl w:val="0"/>
                <w:numId w:val="4"/>
              </w:numPr>
              <w:spacing w:line="276" w:lineRule="auto"/>
              <w:rPr>
                <w:rFonts w:ascii="Arial" w:hAnsi="Arial" w:cs="Arial"/>
              </w:rPr>
            </w:pPr>
            <w:r w:rsidRPr="00982080">
              <w:rPr>
                <w:rFonts w:ascii="Arial" w:hAnsi="Arial" w:cs="Arial"/>
              </w:rPr>
              <w:t xml:space="preserve">Total records audited: 18 </w:t>
            </w:r>
          </w:p>
          <w:p w14:paraId="2E55FBE5" w14:textId="77777777" w:rsidR="00786E4B" w:rsidRPr="00982080" w:rsidRDefault="00786E4B" w:rsidP="00E251CD">
            <w:pPr>
              <w:numPr>
                <w:ilvl w:val="0"/>
                <w:numId w:val="4"/>
              </w:numPr>
              <w:spacing w:line="276" w:lineRule="auto"/>
              <w:rPr>
                <w:rFonts w:ascii="Arial" w:hAnsi="Arial" w:cs="Arial"/>
              </w:rPr>
            </w:pPr>
            <w:r w:rsidRPr="00982080">
              <w:rPr>
                <w:rFonts w:ascii="Arial" w:hAnsi="Arial" w:cs="Arial"/>
              </w:rPr>
              <w:t xml:space="preserve">Compliant (two forms of ID confirmed): 10/18 (55.6%) </w:t>
            </w:r>
          </w:p>
          <w:p w14:paraId="33AD4C3F" w14:textId="77777777" w:rsidR="00786E4B" w:rsidRPr="00982080" w:rsidRDefault="00786E4B" w:rsidP="00E251CD">
            <w:pPr>
              <w:numPr>
                <w:ilvl w:val="0"/>
                <w:numId w:val="4"/>
              </w:numPr>
              <w:spacing w:line="276" w:lineRule="auto"/>
              <w:rPr>
                <w:rFonts w:ascii="Arial" w:hAnsi="Arial" w:cs="Arial"/>
              </w:rPr>
            </w:pPr>
            <w:r w:rsidRPr="00982080">
              <w:rPr>
                <w:rFonts w:ascii="Arial" w:hAnsi="Arial" w:cs="Arial"/>
              </w:rPr>
              <w:t xml:space="preserve">Non-compliant (only one identifier confirmed): 8/18 (44.4%) </w:t>
            </w:r>
          </w:p>
          <w:p w14:paraId="1A52CE60" w14:textId="77777777" w:rsidR="00786E4B" w:rsidRPr="00982080" w:rsidRDefault="00786E4B" w:rsidP="00786E4B">
            <w:pPr>
              <w:rPr>
                <w:rFonts w:ascii="Arial" w:hAnsi="Arial" w:cs="Arial"/>
                <w:b/>
                <w:bCs/>
              </w:rPr>
            </w:pPr>
          </w:p>
          <w:p w14:paraId="75C40945" w14:textId="77777777" w:rsidR="00786E4B" w:rsidRPr="00982080" w:rsidRDefault="00786E4B" w:rsidP="00786E4B">
            <w:pPr>
              <w:rPr>
                <w:rFonts w:ascii="Arial" w:hAnsi="Arial" w:cs="Arial"/>
              </w:rPr>
            </w:pPr>
            <w:r w:rsidRPr="00982080">
              <w:rPr>
                <w:rFonts w:ascii="Arial" w:hAnsi="Arial" w:cs="Arial"/>
                <w:b/>
                <w:bCs/>
              </w:rPr>
              <w:lastRenderedPageBreak/>
              <w:t>By staff group:</w:t>
            </w:r>
          </w:p>
          <w:p w14:paraId="7CA49872" w14:textId="77777777" w:rsidR="00786E4B" w:rsidRPr="00982080" w:rsidRDefault="00786E4B" w:rsidP="00E251CD">
            <w:pPr>
              <w:numPr>
                <w:ilvl w:val="0"/>
                <w:numId w:val="5"/>
              </w:numPr>
              <w:spacing w:line="276" w:lineRule="auto"/>
              <w:rPr>
                <w:rFonts w:ascii="Arial" w:hAnsi="Arial" w:cs="Arial"/>
              </w:rPr>
            </w:pPr>
            <w:r w:rsidRPr="00982080">
              <w:rPr>
                <w:rFonts w:ascii="Arial" w:hAnsi="Arial" w:cs="Arial"/>
                <w:b/>
                <w:bCs/>
              </w:rPr>
              <w:t>Clinical staff:</w:t>
            </w:r>
            <w:r w:rsidRPr="00982080">
              <w:rPr>
                <w:rFonts w:ascii="Arial" w:hAnsi="Arial" w:cs="Arial"/>
              </w:rPr>
              <w:t xml:space="preserve"> 12 records reviewed </w:t>
            </w:r>
          </w:p>
          <w:p w14:paraId="51793B55" w14:textId="77777777" w:rsidR="00786E4B" w:rsidRPr="00982080" w:rsidRDefault="00786E4B" w:rsidP="00E251CD">
            <w:pPr>
              <w:numPr>
                <w:ilvl w:val="1"/>
                <w:numId w:val="5"/>
              </w:numPr>
              <w:spacing w:line="276" w:lineRule="auto"/>
              <w:rPr>
                <w:rFonts w:ascii="Arial" w:hAnsi="Arial" w:cs="Arial"/>
              </w:rPr>
            </w:pPr>
            <w:r w:rsidRPr="00982080">
              <w:rPr>
                <w:rFonts w:ascii="Arial" w:hAnsi="Arial" w:cs="Arial"/>
              </w:rPr>
              <w:t xml:space="preserve">Compliant: </w:t>
            </w:r>
            <w:r w:rsidRPr="00982080">
              <w:rPr>
                <w:rFonts w:ascii="Arial" w:hAnsi="Arial" w:cs="Arial"/>
                <w:b/>
                <w:bCs/>
              </w:rPr>
              <w:t>4/12 (33.3%)</w:t>
            </w:r>
            <w:r w:rsidRPr="00982080">
              <w:rPr>
                <w:rFonts w:ascii="Arial" w:hAnsi="Arial" w:cs="Arial"/>
              </w:rPr>
              <w:t xml:space="preserve"> </w:t>
            </w:r>
          </w:p>
          <w:p w14:paraId="32E617B4" w14:textId="77777777" w:rsidR="00786E4B" w:rsidRPr="00982080" w:rsidRDefault="00786E4B" w:rsidP="00E251CD">
            <w:pPr>
              <w:numPr>
                <w:ilvl w:val="1"/>
                <w:numId w:val="5"/>
              </w:numPr>
              <w:spacing w:line="276" w:lineRule="auto"/>
              <w:rPr>
                <w:rFonts w:ascii="Arial" w:hAnsi="Arial" w:cs="Arial"/>
              </w:rPr>
            </w:pPr>
            <w:r w:rsidRPr="00982080">
              <w:rPr>
                <w:rFonts w:ascii="Arial" w:hAnsi="Arial" w:cs="Arial"/>
              </w:rPr>
              <w:t xml:space="preserve">Non-compliant: </w:t>
            </w:r>
            <w:r w:rsidRPr="00982080">
              <w:rPr>
                <w:rFonts w:ascii="Arial" w:hAnsi="Arial" w:cs="Arial"/>
                <w:b/>
                <w:bCs/>
              </w:rPr>
              <w:t>8/12 (66.7%)</w:t>
            </w:r>
            <w:r w:rsidRPr="00982080">
              <w:rPr>
                <w:rFonts w:ascii="Arial" w:hAnsi="Arial" w:cs="Arial"/>
              </w:rPr>
              <w:t xml:space="preserve"> </w:t>
            </w:r>
          </w:p>
          <w:p w14:paraId="4028167A" w14:textId="77777777" w:rsidR="00786E4B" w:rsidRPr="00982080" w:rsidRDefault="00786E4B" w:rsidP="00786E4B">
            <w:pPr>
              <w:ind w:left="1440"/>
              <w:rPr>
                <w:rFonts w:ascii="Arial" w:hAnsi="Arial" w:cs="Arial"/>
              </w:rPr>
            </w:pPr>
          </w:p>
          <w:p w14:paraId="5CF3281A" w14:textId="77777777" w:rsidR="00786E4B" w:rsidRPr="00982080" w:rsidRDefault="00786E4B" w:rsidP="00E251CD">
            <w:pPr>
              <w:numPr>
                <w:ilvl w:val="0"/>
                <w:numId w:val="5"/>
              </w:numPr>
              <w:spacing w:line="276" w:lineRule="auto"/>
              <w:rPr>
                <w:rFonts w:ascii="Arial" w:hAnsi="Arial" w:cs="Arial"/>
              </w:rPr>
            </w:pPr>
            <w:r w:rsidRPr="00982080">
              <w:rPr>
                <w:rFonts w:ascii="Arial" w:hAnsi="Arial" w:cs="Arial"/>
                <w:b/>
                <w:bCs/>
              </w:rPr>
              <w:t>Non-clinical staff:</w:t>
            </w:r>
            <w:r w:rsidRPr="00982080">
              <w:rPr>
                <w:rFonts w:ascii="Arial" w:hAnsi="Arial" w:cs="Arial"/>
              </w:rPr>
              <w:t xml:space="preserve"> 6 records reviewed </w:t>
            </w:r>
          </w:p>
          <w:p w14:paraId="775648DB" w14:textId="77777777" w:rsidR="00786E4B" w:rsidRPr="006C1528" w:rsidRDefault="00786E4B" w:rsidP="00E251CD">
            <w:pPr>
              <w:numPr>
                <w:ilvl w:val="1"/>
                <w:numId w:val="5"/>
              </w:numPr>
              <w:spacing w:line="276" w:lineRule="auto"/>
              <w:rPr>
                <w:rFonts w:ascii="Arial" w:hAnsi="Arial" w:cs="Arial"/>
              </w:rPr>
            </w:pPr>
            <w:r w:rsidRPr="00982080">
              <w:rPr>
                <w:rFonts w:ascii="Arial" w:hAnsi="Arial" w:cs="Arial"/>
              </w:rPr>
              <w:t xml:space="preserve">Compliant: </w:t>
            </w:r>
            <w:r w:rsidRPr="00982080">
              <w:rPr>
                <w:rFonts w:ascii="Arial" w:hAnsi="Arial" w:cs="Arial"/>
                <w:b/>
                <w:bCs/>
              </w:rPr>
              <w:t>6/6 (100%)</w:t>
            </w:r>
          </w:p>
          <w:p w14:paraId="4435EA7A" w14:textId="77777777" w:rsidR="00786E4B" w:rsidRDefault="00786E4B" w:rsidP="00786E4B">
            <w:pPr>
              <w:spacing w:line="276" w:lineRule="auto"/>
              <w:rPr>
                <w:rFonts w:ascii="Arial" w:hAnsi="Arial" w:cs="Arial"/>
                <w:b/>
                <w:bCs/>
              </w:rPr>
            </w:pPr>
          </w:p>
          <w:p w14:paraId="23699D2F" w14:textId="1F7C6305" w:rsidR="00786E4B" w:rsidRDefault="00786E4B" w:rsidP="00786E4B">
            <w:pPr>
              <w:spacing w:line="276" w:lineRule="auto"/>
              <w:rPr>
                <w:rFonts w:ascii="Arial" w:hAnsi="Arial" w:cs="Arial"/>
              </w:rPr>
            </w:pPr>
            <w:r w:rsidRPr="006C1528">
              <w:rPr>
                <w:rFonts w:ascii="Arial" w:hAnsi="Arial" w:cs="Arial"/>
              </w:rPr>
              <w:t>SPM will carry out another audit in two weeks to check if compliance has improved and to make sure the correct process is being followed consistently.</w:t>
            </w:r>
          </w:p>
          <w:p w14:paraId="76E9F95D" w14:textId="77777777" w:rsidR="00786E4B" w:rsidRPr="002C3C45" w:rsidRDefault="00786E4B" w:rsidP="00786E4B">
            <w:pPr>
              <w:rPr>
                <w:rFonts w:ascii="Arial" w:hAnsi="Arial" w:cs="Arial"/>
              </w:rPr>
            </w:pPr>
          </w:p>
        </w:tc>
      </w:tr>
      <w:tr w:rsidR="00786E4B" w:rsidRPr="002C3C45" w14:paraId="4ADA87C7" w14:textId="77777777" w:rsidTr="00786E4B">
        <w:trPr>
          <w:trHeight w:val="699"/>
        </w:trPr>
        <w:tc>
          <w:tcPr>
            <w:tcW w:w="2405" w:type="dxa"/>
            <w:vMerge w:val="restart"/>
          </w:tcPr>
          <w:p w14:paraId="08A70A1F" w14:textId="77777777" w:rsidR="00786E4B" w:rsidRDefault="00786E4B" w:rsidP="00786E4B">
            <w:pPr>
              <w:rPr>
                <w:rFonts w:ascii="Arial" w:hAnsi="Arial" w:cs="Arial"/>
                <w:b/>
                <w:bCs/>
              </w:rPr>
            </w:pPr>
            <w:r>
              <w:rPr>
                <w:rFonts w:ascii="Arial" w:hAnsi="Arial" w:cs="Arial"/>
                <w:b/>
                <w:bCs/>
              </w:rPr>
              <w:lastRenderedPageBreak/>
              <w:t xml:space="preserve"> </w:t>
            </w:r>
          </w:p>
          <w:p w14:paraId="15264C52" w14:textId="77777777" w:rsidR="00786E4B" w:rsidRDefault="00786E4B" w:rsidP="00786E4B">
            <w:pPr>
              <w:rPr>
                <w:rFonts w:ascii="Arial" w:hAnsi="Arial" w:cs="Arial"/>
                <w:b/>
                <w:bCs/>
              </w:rPr>
            </w:pPr>
          </w:p>
          <w:p w14:paraId="3F5686D2" w14:textId="77777777" w:rsidR="00786E4B" w:rsidRDefault="00786E4B" w:rsidP="00786E4B">
            <w:pPr>
              <w:rPr>
                <w:rFonts w:ascii="Arial" w:hAnsi="Arial" w:cs="Arial"/>
                <w:b/>
                <w:bCs/>
              </w:rPr>
            </w:pPr>
          </w:p>
          <w:p w14:paraId="7E902577" w14:textId="015E4E61" w:rsidR="00786E4B" w:rsidRPr="002C3C45" w:rsidRDefault="00786E4B" w:rsidP="00786E4B">
            <w:pPr>
              <w:rPr>
                <w:rFonts w:ascii="Arial" w:hAnsi="Arial" w:cs="Arial"/>
                <w:b/>
                <w:bCs/>
              </w:rPr>
            </w:pPr>
            <w:r>
              <w:rPr>
                <w:rFonts w:ascii="Arial" w:hAnsi="Arial" w:cs="Arial"/>
                <w:b/>
                <w:bCs/>
              </w:rPr>
              <w:t>AOB</w:t>
            </w:r>
          </w:p>
        </w:tc>
        <w:tc>
          <w:tcPr>
            <w:tcW w:w="5812" w:type="dxa"/>
          </w:tcPr>
          <w:p w14:paraId="21B17BE9" w14:textId="374DD9DB" w:rsidR="00786E4B" w:rsidRDefault="00786E4B" w:rsidP="00786E4B">
            <w:pPr>
              <w:rPr>
                <w:rFonts w:ascii="Arial" w:hAnsi="Arial" w:cs="Arial"/>
              </w:rPr>
            </w:pPr>
            <w:r w:rsidRPr="00786E4B">
              <w:rPr>
                <w:rFonts w:ascii="Arial" w:hAnsi="Arial" w:cs="Arial"/>
              </w:rPr>
              <w:t xml:space="preserve">Oakley Grange would like to host our next </w:t>
            </w:r>
            <w:r>
              <w:rPr>
                <w:rFonts w:ascii="Arial" w:hAnsi="Arial" w:cs="Arial"/>
              </w:rPr>
              <w:t xml:space="preserve">PPG. What are everyone's thoughts? </w:t>
            </w:r>
          </w:p>
          <w:p w14:paraId="7AFA398B" w14:textId="487A100F" w:rsidR="00786E4B" w:rsidRPr="00786E4B" w:rsidRDefault="00786E4B" w:rsidP="00786E4B">
            <w:pPr>
              <w:rPr>
                <w:rFonts w:ascii="Arial" w:hAnsi="Arial" w:cs="Arial"/>
              </w:rPr>
            </w:pPr>
          </w:p>
        </w:tc>
        <w:tc>
          <w:tcPr>
            <w:tcW w:w="5812" w:type="dxa"/>
          </w:tcPr>
          <w:p w14:paraId="6C7E7850" w14:textId="6464E9A2" w:rsidR="00786E4B" w:rsidRPr="000C24D8" w:rsidRDefault="008A1CFC" w:rsidP="00786E4B">
            <w:pPr>
              <w:rPr>
                <w:rFonts w:ascii="Arial" w:hAnsi="Arial" w:cs="Arial"/>
              </w:rPr>
            </w:pPr>
            <w:r w:rsidRPr="008A1CFC">
              <w:rPr>
                <w:rFonts w:ascii="Arial" w:hAnsi="Arial" w:cs="Arial"/>
              </w:rPr>
              <w:t>Members agreed to explore holding the next PPG meeting at Oakley Grange</w:t>
            </w:r>
            <w:r>
              <w:rPr>
                <w:rFonts w:ascii="Arial" w:hAnsi="Arial" w:cs="Arial"/>
              </w:rPr>
              <w:t>. SPM to arrange.</w:t>
            </w:r>
          </w:p>
        </w:tc>
      </w:tr>
      <w:tr w:rsidR="00786E4B" w:rsidRPr="002C3C45" w14:paraId="5BB47847" w14:textId="77777777" w:rsidTr="00786E4B">
        <w:trPr>
          <w:trHeight w:val="1266"/>
        </w:trPr>
        <w:tc>
          <w:tcPr>
            <w:tcW w:w="2405" w:type="dxa"/>
            <w:vMerge/>
          </w:tcPr>
          <w:p w14:paraId="3C7781E8" w14:textId="77777777" w:rsidR="00786E4B" w:rsidRDefault="00786E4B" w:rsidP="00786E4B">
            <w:pPr>
              <w:rPr>
                <w:rFonts w:ascii="Arial" w:hAnsi="Arial" w:cs="Arial"/>
                <w:b/>
                <w:bCs/>
              </w:rPr>
            </w:pPr>
          </w:p>
        </w:tc>
        <w:tc>
          <w:tcPr>
            <w:tcW w:w="5812" w:type="dxa"/>
          </w:tcPr>
          <w:p w14:paraId="4EC9D34F" w14:textId="5C598336" w:rsidR="00786E4B" w:rsidRDefault="00786E4B" w:rsidP="00786E4B">
            <w:pPr>
              <w:rPr>
                <w:rFonts w:ascii="Arial" w:hAnsi="Arial" w:cs="Arial"/>
              </w:rPr>
            </w:pPr>
            <w:r>
              <w:rPr>
                <w:rFonts w:ascii="Arial" w:hAnsi="Arial" w:cs="Arial"/>
              </w:rPr>
              <w:t xml:space="preserve">Hand Dryers  </w:t>
            </w:r>
          </w:p>
          <w:p w14:paraId="65D36DAF" w14:textId="77777777" w:rsidR="00786E4B" w:rsidRDefault="00786E4B" w:rsidP="00786E4B">
            <w:pPr>
              <w:rPr>
                <w:rFonts w:ascii="Arial" w:hAnsi="Arial" w:cs="Arial"/>
              </w:rPr>
            </w:pPr>
          </w:p>
          <w:p w14:paraId="4FBF829D" w14:textId="2FBC4C9A" w:rsidR="00786E4B" w:rsidRDefault="00786E4B" w:rsidP="00786E4B">
            <w:pPr>
              <w:rPr>
                <w:rFonts w:ascii="Arial" w:hAnsi="Arial" w:cs="Arial"/>
              </w:rPr>
            </w:pPr>
            <w:r>
              <w:rPr>
                <w:rFonts w:ascii="Arial" w:hAnsi="Arial" w:cs="Arial"/>
              </w:rPr>
              <w:t xml:space="preserve"> </w:t>
            </w:r>
          </w:p>
        </w:tc>
        <w:tc>
          <w:tcPr>
            <w:tcW w:w="5812" w:type="dxa"/>
          </w:tcPr>
          <w:p w14:paraId="01029901" w14:textId="3FF9A81F" w:rsidR="00786E4B" w:rsidRPr="00906DC9" w:rsidRDefault="008A1CFC" w:rsidP="00786E4B">
            <w:pPr>
              <w:rPr>
                <w:rFonts w:ascii="Arial" w:hAnsi="Arial" w:cs="Arial"/>
              </w:rPr>
            </w:pPr>
            <w:r w:rsidRPr="008A1CFC">
              <w:rPr>
                <w:rFonts w:ascii="Arial" w:hAnsi="Arial" w:cs="Arial"/>
              </w:rPr>
              <w:t>Hand dryers will be installed in practice toilets to reduce maintenance issues and paper towel waste.</w:t>
            </w:r>
          </w:p>
        </w:tc>
      </w:tr>
      <w:tr w:rsidR="00786E4B" w:rsidRPr="002C3C45" w14:paraId="4E9B0ED2" w14:textId="77777777" w:rsidTr="00786E4B">
        <w:trPr>
          <w:trHeight w:val="1266"/>
        </w:trPr>
        <w:tc>
          <w:tcPr>
            <w:tcW w:w="2405" w:type="dxa"/>
            <w:vMerge/>
          </w:tcPr>
          <w:p w14:paraId="686CA6F7" w14:textId="77777777" w:rsidR="00786E4B" w:rsidRDefault="00786E4B" w:rsidP="00786E4B">
            <w:pPr>
              <w:rPr>
                <w:rFonts w:ascii="Arial" w:hAnsi="Arial" w:cs="Arial"/>
                <w:b/>
                <w:bCs/>
              </w:rPr>
            </w:pPr>
          </w:p>
        </w:tc>
        <w:tc>
          <w:tcPr>
            <w:tcW w:w="5812" w:type="dxa"/>
          </w:tcPr>
          <w:p w14:paraId="77ED58BE" w14:textId="77777777" w:rsidR="00786E4B" w:rsidRDefault="00786E4B" w:rsidP="00786E4B">
            <w:pPr>
              <w:rPr>
                <w:rFonts w:ascii="Arial" w:hAnsi="Arial" w:cs="Arial"/>
              </w:rPr>
            </w:pPr>
            <w:r>
              <w:rPr>
                <w:rFonts w:ascii="Arial" w:hAnsi="Arial" w:cs="Arial"/>
              </w:rPr>
              <w:t>Next meeting Monday 28</w:t>
            </w:r>
            <w:r w:rsidRPr="00786E4B">
              <w:rPr>
                <w:rFonts w:ascii="Arial" w:hAnsi="Arial" w:cs="Arial"/>
                <w:vertAlign w:val="superscript"/>
              </w:rPr>
              <w:t>th</w:t>
            </w:r>
            <w:r>
              <w:rPr>
                <w:rFonts w:ascii="Arial" w:hAnsi="Arial" w:cs="Arial"/>
              </w:rPr>
              <w:t xml:space="preserve"> September?</w:t>
            </w:r>
          </w:p>
          <w:p w14:paraId="67726529" w14:textId="77777777" w:rsidR="00786E4B" w:rsidRDefault="00786E4B" w:rsidP="00786E4B">
            <w:pPr>
              <w:rPr>
                <w:rFonts w:ascii="Arial" w:hAnsi="Arial" w:cs="Arial"/>
              </w:rPr>
            </w:pPr>
          </w:p>
          <w:p w14:paraId="2B4E2F78" w14:textId="2A9FC4B7" w:rsidR="00786E4B" w:rsidRPr="00906DC9" w:rsidRDefault="00786E4B" w:rsidP="00786E4B">
            <w:pPr>
              <w:rPr>
                <w:rFonts w:ascii="Arial" w:hAnsi="Arial" w:cs="Arial"/>
                <w:b/>
                <w:bCs/>
              </w:rPr>
            </w:pPr>
            <w:r>
              <w:rPr>
                <w:rFonts w:ascii="Arial" w:hAnsi="Arial" w:cs="Arial"/>
              </w:rPr>
              <w:t>SPM is on annual leave, can members do 21</w:t>
            </w:r>
            <w:r w:rsidRPr="00786E4B">
              <w:rPr>
                <w:rFonts w:ascii="Arial" w:hAnsi="Arial" w:cs="Arial"/>
                <w:vertAlign w:val="superscript"/>
              </w:rPr>
              <w:t>st</w:t>
            </w:r>
            <w:r>
              <w:rPr>
                <w:rFonts w:ascii="Arial" w:hAnsi="Arial" w:cs="Arial"/>
              </w:rPr>
              <w:t xml:space="preserve"> instead? </w:t>
            </w:r>
          </w:p>
        </w:tc>
        <w:tc>
          <w:tcPr>
            <w:tcW w:w="5812" w:type="dxa"/>
          </w:tcPr>
          <w:p w14:paraId="717FCAFC" w14:textId="6CF95049" w:rsidR="00786E4B" w:rsidRPr="00906DC9" w:rsidRDefault="008A1CFC" w:rsidP="00786E4B">
            <w:pPr>
              <w:rPr>
                <w:rFonts w:ascii="Arial" w:hAnsi="Arial" w:cs="Arial"/>
              </w:rPr>
            </w:pPr>
            <w:r>
              <w:rPr>
                <w:rFonts w:ascii="Arial" w:hAnsi="Arial" w:cs="Arial"/>
              </w:rPr>
              <w:t>Agreed to do a poll for suggested dates in October. SPM to organise.</w:t>
            </w:r>
          </w:p>
        </w:tc>
      </w:tr>
    </w:tbl>
    <w:p w14:paraId="41DE3579" w14:textId="77777777" w:rsidR="00F5639D" w:rsidRPr="00AF01A9" w:rsidRDefault="00F5639D" w:rsidP="00A21CBE">
      <w:pPr>
        <w:spacing w:after="0" w:line="240" w:lineRule="auto"/>
        <w:rPr>
          <w:rFonts w:ascii="Arial" w:hAnsi="Arial" w:cs="Arial"/>
        </w:rPr>
      </w:pPr>
    </w:p>
    <w:sectPr w:rsidR="00F5639D" w:rsidRPr="00AF01A9" w:rsidSect="006246DB">
      <w:footerReference w:type="default" r:id="rId10"/>
      <w:head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408E" w14:textId="77777777" w:rsidR="003853D3" w:rsidRDefault="003853D3" w:rsidP="007977BA">
      <w:pPr>
        <w:spacing w:after="0" w:line="240" w:lineRule="auto"/>
      </w:pPr>
      <w:r>
        <w:separator/>
      </w:r>
    </w:p>
  </w:endnote>
  <w:endnote w:type="continuationSeparator" w:id="0">
    <w:p w14:paraId="11A41A66" w14:textId="77777777" w:rsidR="003853D3" w:rsidRDefault="003853D3" w:rsidP="0079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215" w14:textId="40B6BF7C" w:rsidR="007977BA" w:rsidRPr="00B40203" w:rsidRDefault="007977BA">
    <w:pPr>
      <w:pStyle w:val="Footer"/>
      <w:rPr>
        <w:rFonts w:ascii="Arial" w:hAnsi="Arial" w:cs="Arial"/>
        <w:sz w:val="24"/>
        <w:szCs w:val="24"/>
      </w:rPr>
    </w:pPr>
    <w:r w:rsidRPr="00B40203">
      <w:rPr>
        <w:rFonts w:ascii="Arial" w:hAnsi="Arial" w:cs="Arial"/>
        <w:sz w:val="24"/>
        <w:szCs w:val="24"/>
      </w:rPr>
      <w:t>WGFHC P</w:t>
    </w:r>
    <w:r w:rsidR="00B4492F" w:rsidRPr="00B40203">
      <w:rPr>
        <w:rFonts w:ascii="Arial" w:hAnsi="Arial" w:cs="Arial"/>
        <w:sz w:val="24"/>
        <w:szCs w:val="24"/>
      </w:rPr>
      <w:t xml:space="preserve">atient Group </w:t>
    </w:r>
    <w:r w:rsidRPr="00B40203">
      <w:rPr>
        <w:rFonts w:ascii="Arial" w:hAnsi="Arial" w:cs="Arial"/>
        <w:sz w:val="24"/>
        <w:szCs w:val="24"/>
      </w:rPr>
      <w:t xml:space="preserve">Meeting </w:t>
    </w:r>
    <w:r w:rsidR="000C3A0F" w:rsidRPr="00B40203">
      <w:rPr>
        <w:rFonts w:ascii="Arial" w:hAnsi="Arial" w:cs="Arial"/>
        <w:sz w:val="24"/>
        <w:szCs w:val="24"/>
      </w:rPr>
      <w:t xml:space="preserve">– </w:t>
    </w:r>
    <w:r w:rsidR="00786E4B">
      <w:rPr>
        <w:rFonts w:ascii="Arial" w:hAnsi="Arial" w:cs="Arial"/>
        <w:sz w:val="24"/>
        <w:szCs w:val="24"/>
      </w:rPr>
      <w:t xml:space="preserve">06 July </w:t>
    </w:r>
    <w:r w:rsidR="005E3BD7" w:rsidRPr="00B40203">
      <w:rPr>
        <w:rFonts w:ascii="Arial" w:hAnsi="Arial" w:cs="Arial"/>
        <w:sz w:val="24"/>
        <w:szCs w:val="24"/>
      </w:rPr>
      <w:t>2026</w:t>
    </w:r>
  </w:p>
  <w:p w14:paraId="4722AB0F" w14:textId="77777777" w:rsidR="005E3BD7" w:rsidRDefault="005E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4BFE" w14:textId="77777777" w:rsidR="003853D3" w:rsidRDefault="003853D3" w:rsidP="007977BA">
      <w:pPr>
        <w:spacing w:after="0" w:line="240" w:lineRule="auto"/>
      </w:pPr>
      <w:r>
        <w:separator/>
      </w:r>
    </w:p>
  </w:footnote>
  <w:footnote w:type="continuationSeparator" w:id="0">
    <w:p w14:paraId="02FEC893" w14:textId="77777777" w:rsidR="003853D3" w:rsidRDefault="003853D3" w:rsidP="0079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5AB2" w14:textId="0E0FFE75" w:rsidR="006246DB" w:rsidRDefault="006246DB" w:rsidP="00105444">
    <w:pPr>
      <w:pStyle w:val="Header"/>
      <w:jc w:val="center"/>
      <w:rPr>
        <w:rFonts w:ascii="Tahoma" w:hAnsi="Tahoma" w:cs="Tahoma"/>
        <w:sz w:val="36"/>
      </w:rPr>
    </w:pPr>
    <w:bookmarkStart w:id="0" w:name="_Hlk158813553"/>
    <w:bookmarkStart w:id="1" w:name="_Hlk178682875"/>
    <w:r w:rsidRPr="00104338">
      <w:rPr>
        <w:rFonts w:ascii="Tahoma" w:hAnsi="Tahoma" w:cs="Tahoma"/>
        <w:noProof/>
        <w:lang w:eastAsia="en-GB"/>
      </w:rPr>
      <w:drawing>
        <wp:anchor distT="0" distB="0" distL="114300" distR="114300" simplePos="0" relativeHeight="251659264" behindDoc="1" locked="0" layoutInCell="1" allowOverlap="1" wp14:anchorId="000FF1D0" wp14:editId="1E250A7C">
          <wp:simplePos x="0" y="0"/>
          <wp:positionH relativeFrom="page">
            <wp:posOffset>161925</wp:posOffset>
          </wp:positionH>
          <wp:positionV relativeFrom="paragraph">
            <wp:posOffset>-259080</wp:posOffset>
          </wp:positionV>
          <wp:extent cx="857250" cy="766445"/>
          <wp:effectExtent l="0" t="0" r="0" b="0"/>
          <wp:wrapSquare wrapText="bothSides"/>
          <wp:docPr id="1" name="Picture 1" descr="H:\Website\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bsite\Logo\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4338">
      <w:rPr>
        <w:rFonts w:ascii="Tahoma" w:hAnsi="Tahoma" w:cs="Tahoma"/>
        <w:sz w:val="36"/>
      </w:rPr>
      <w:t>WARWICK GATES</w:t>
    </w:r>
    <w:r>
      <w:rPr>
        <w:rFonts w:ascii="Tahoma" w:hAnsi="Tahoma" w:cs="Tahoma"/>
        <w:sz w:val="36"/>
      </w:rPr>
      <w:t xml:space="preserve"> </w:t>
    </w:r>
    <w:r w:rsidRPr="00104338">
      <w:rPr>
        <w:rFonts w:ascii="Tahoma" w:hAnsi="Tahoma" w:cs="Tahoma"/>
        <w:sz w:val="36"/>
      </w:rPr>
      <w:t>FAMILY HEALTH CENTRE</w:t>
    </w:r>
  </w:p>
  <w:bookmarkEnd w:id="0"/>
  <w:p w14:paraId="19403FC6" w14:textId="77777777" w:rsidR="006246DB" w:rsidRDefault="006246DB" w:rsidP="006246DB">
    <w:pPr>
      <w:pStyle w:val="Header"/>
      <w:jc w:val="center"/>
      <w:rPr>
        <w:rFonts w:ascii="Tahoma" w:hAnsi="Tahoma" w:cs="Tahoma"/>
        <w:sz w:val="14"/>
      </w:rPr>
    </w:pPr>
  </w:p>
  <w:bookmarkEnd w:id="1"/>
  <w:p w14:paraId="105B7C59" w14:textId="3C73046A" w:rsidR="006246DB" w:rsidRDefault="006246DB" w:rsidP="0062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9A"/>
    <w:multiLevelType w:val="multilevel"/>
    <w:tmpl w:val="DD26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0175A"/>
    <w:multiLevelType w:val="hybridMultilevel"/>
    <w:tmpl w:val="3B16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87178"/>
    <w:multiLevelType w:val="multilevel"/>
    <w:tmpl w:val="9B08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906A4"/>
    <w:multiLevelType w:val="hybridMultilevel"/>
    <w:tmpl w:val="CDFA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6399"/>
    <w:multiLevelType w:val="hybridMultilevel"/>
    <w:tmpl w:val="6734B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E5A79"/>
    <w:multiLevelType w:val="multilevel"/>
    <w:tmpl w:val="18E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C7D04"/>
    <w:multiLevelType w:val="multilevel"/>
    <w:tmpl w:val="88C0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52359"/>
    <w:multiLevelType w:val="hybridMultilevel"/>
    <w:tmpl w:val="46B0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20CB0"/>
    <w:multiLevelType w:val="hybridMultilevel"/>
    <w:tmpl w:val="CA02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F7D8E"/>
    <w:multiLevelType w:val="multilevel"/>
    <w:tmpl w:val="FAC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665403">
    <w:abstractNumId w:val="1"/>
  </w:num>
  <w:num w:numId="2" w16cid:durableId="1437210348">
    <w:abstractNumId w:val="3"/>
  </w:num>
  <w:num w:numId="3" w16cid:durableId="1311669758">
    <w:abstractNumId w:val="7"/>
  </w:num>
  <w:num w:numId="4" w16cid:durableId="449785529">
    <w:abstractNumId w:val="9"/>
  </w:num>
  <w:num w:numId="5" w16cid:durableId="711922419">
    <w:abstractNumId w:val="2"/>
  </w:num>
  <w:num w:numId="6" w16cid:durableId="1005476070">
    <w:abstractNumId w:val="4"/>
  </w:num>
  <w:num w:numId="7" w16cid:durableId="97453334">
    <w:abstractNumId w:val="6"/>
  </w:num>
  <w:num w:numId="8" w16cid:durableId="1092240260">
    <w:abstractNumId w:val="0"/>
  </w:num>
  <w:num w:numId="9" w16cid:durableId="1746415246">
    <w:abstractNumId w:val="5"/>
  </w:num>
  <w:num w:numId="10" w16cid:durableId="13449349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9D"/>
    <w:rsid w:val="00031C52"/>
    <w:rsid w:val="0003700D"/>
    <w:rsid w:val="00042BA2"/>
    <w:rsid w:val="000733FD"/>
    <w:rsid w:val="00081040"/>
    <w:rsid w:val="00082A7C"/>
    <w:rsid w:val="000B121D"/>
    <w:rsid w:val="000B1A2A"/>
    <w:rsid w:val="000C24D8"/>
    <w:rsid w:val="000C3A0F"/>
    <w:rsid w:val="000C4F21"/>
    <w:rsid w:val="000D05F9"/>
    <w:rsid w:val="000E0B4B"/>
    <w:rsid w:val="000E7A1B"/>
    <w:rsid w:val="000F54DC"/>
    <w:rsid w:val="001034AC"/>
    <w:rsid w:val="00105444"/>
    <w:rsid w:val="00113AA3"/>
    <w:rsid w:val="00116EB1"/>
    <w:rsid w:val="00117AAD"/>
    <w:rsid w:val="001308F1"/>
    <w:rsid w:val="001317D3"/>
    <w:rsid w:val="001352F5"/>
    <w:rsid w:val="00136F7B"/>
    <w:rsid w:val="001547AA"/>
    <w:rsid w:val="001751CA"/>
    <w:rsid w:val="001812C7"/>
    <w:rsid w:val="0019385D"/>
    <w:rsid w:val="00194257"/>
    <w:rsid w:val="00194CB8"/>
    <w:rsid w:val="001A4022"/>
    <w:rsid w:val="001A7456"/>
    <w:rsid w:val="001E019C"/>
    <w:rsid w:val="001E3E87"/>
    <w:rsid w:val="001E6361"/>
    <w:rsid w:val="002032EC"/>
    <w:rsid w:val="00220029"/>
    <w:rsid w:val="00225FB7"/>
    <w:rsid w:val="002558FE"/>
    <w:rsid w:val="00270258"/>
    <w:rsid w:val="00271D1D"/>
    <w:rsid w:val="002832AE"/>
    <w:rsid w:val="002A3C49"/>
    <w:rsid w:val="002B5A91"/>
    <w:rsid w:val="002C3C45"/>
    <w:rsid w:val="002D2E66"/>
    <w:rsid w:val="002D4D7C"/>
    <w:rsid w:val="002E5AE8"/>
    <w:rsid w:val="00303537"/>
    <w:rsid w:val="003310CD"/>
    <w:rsid w:val="00331845"/>
    <w:rsid w:val="00333461"/>
    <w:rsid w:val="003340E9"/>
    <w:rsid w:val="00336565"/>
    <w:rsid w:val="00337A3D"/>
    <w:rsid w:val="003400ED"/>
    <w:rsid w:val="00341E58"/>
    <w:rsid w:val="003455A9"/>
    <w:rsid w:val="00355521"/>
    <w:rsid w:val="00361046"/>
    <w:rsid w:val="003853D3"/>
    <w:rsid w:val="003865F3"/>
    <w:rsid w:val="003A2F4E"/>
    <w:rsid w:val="003A6370"/>
    <w:rsid w:val="003A6551"/>
    <w:rsid w:val="003A7AC8"/>
    <w:rsid w:val="003C393D"/>
    <w:rsid w:val="003E63A3"/>
    <w:rsid w:val="00402C01"/>
    <w:rsid w:val="00422AE2"/>
    <w:rsid w:val="00427C2F"/>
    <w:rsid w:val="004437D8"/>
    <w:rsid w:val="00453B70"/>
    <w:rsid w:val="004704FD"/>
    <w:rsid w:val="004808CD"/>
    <w:rsid w:val="004A7DBC"/>
    <w:rsid w:val="004C221D"/>
    <w:rsid w:val="004C7167"/>
    <w:rsid w:val="004E0A5F"/>
    <w:rsid w:val="004E4552"/>
    <w:rsid w:val="004F0B6A"/>
    <w:rsid w:val="00512615"/>
    <w:rsid w:val="0052595E"/>
    <w:rsid w:val="005311A5"/>
    <w:rsid w:val="005471C2"/>
    <w:rsid w:val="00547A50"/>
    <w:rsid w:val="00550C04"/>
    <w:rsid w:val="00567715"/>
    <w:rsid w:val="005805E6"/>
    <w:rsid w:val="0058176F"/>
    <w:rsid w:val="00586A87"/>
    <w:rsid w:val="005D4FA6"/>
    <w:rsid w:val="005E25FC"/>
    <w:rsid w:val="005E2E6E"/>
    <w:rsid w:val="005E3BD7"/>
    <w:rsid w:val="005E42EA"/>
    <w:rsid w:val="00605238"/>
    <w:rsid w:val="006246DB"/>
    <w:rsid w:val="00624CB3"/>
    <w:rsid w:val="00627CED"/>
    <w:rsid w:val="0063137D"/>
    <w:rsid w:val="006420F9"/>
    <w:rsid w:val="00642CF0"/>
    <w:rsid w:val="0065604B"/>
    <w:rsid w:val="00666B74"/>
    <w:rsid w:val="006816F3"/>
    <w:rsid w:val="00696CF0"/>
    <w:rsid w:val="006A0EBB"/>
    <w:rsid w:val="006B3D99"/>
    <w:rsid w:val="006E4F6F"/>
    <w:rsid w:val="006F361C"/>
    <w:rsid w:val="006F3BF7"/>
    <w:rsid w:val="006F4868"/>
    <w:rsid w:val="00702A52"/>
    <w:rsid w:val="00704E23"/>
    <w:rsid w:val="0071010D"/>
    <w:rsid w:val="00717140"/>
    <w:rsid w:val="00725DE6"/>
    <w:rsid w:val="00735917"/>
    <w:rsid w:val="00761921"/>
    <w:rsid w:val="00770CC9"/>
    <w:rsid w:val="00771C5B"/>
    <w:rsid w:val="007738CE"/>
    <w:rsid w:val="00786E4B"/>
    <w:rsid w:val="00796547"/>
    <w:rsid w:val="007977BA"/>
    <w:rsid w:val="007A20BC"/>
    <w:rsid w:val="007B143E"/>
    <w:rsid w:val="007D7366"/>
    <w:rsid w:val="007E4ACD"/>
    <w:rsid w:val="007E4F86"/>
    <w:rsid w:val="007F5076"/>
    <w:rsid w:val="00820DBE"/>
    <w:rsid w:val="008316D1"/>
    <w:rsid w:val="008377B3"/>
    <w:rsid w:val="008377B6"/>
    <w:rsid w:val="00853586"/>
    <w:rsid w:val="00855215"/>
    <w:rsid w:val="0085650B"/>
    <w:rsid w:val="00864900"/>
    <w:rsid w:val="00880CE4"/>
    <w:rsid w:val="00887859"/>
    <w:rsid w:val="00896B46"/>
    <w:rsid w:val="008A1CFC"/>
    <w:rsid w:val="008C2362"/>
    <w:rsid w:val="008D14C6"/>
    <w:rsid w:val="008E44C4"/>
    <w:rsid w:val="008F6E17"/>
    <w:rsid w:val="00903090"/>
    <w:rsid w:val="00906DC9"/>
    <w:rsid w:val="00914520"/>
    <w:rsid w:val="00925EF9"/>
    <w:rsid w:val="009333B7"/>
    <w:rsid w:val="009375AB"/>
    <w:rsid w:val="00940636"/>
    <w:rsid w:val="0094395E"/>
    <w:rsid w:val="009541E1"/>
    <w:rsid w:val="009850DE"/>
    <w:rsid w:val="00993806"/>
    <w:rsid w:val="00996C04"/>
    <w:rsid w:val="009B3642"/>
    <w:rsid w:val="009B66C6"/>
    <w:rsid w:val="009C2897"/>
    <w:rsid w:val="009D109C"/>
    <w:rsid w:val="00A21CBE"/>
    <w:rsid w:val="00A50929"/>
    <w:rsid w:val="00A60E3A"/>
    <w:rsid w:val="00A6261E"/>
    <w:rsid w:val="00A671C5"/>
    <w:rsid w:val="00A722BF"/>
    <w:rsid w:val="00A77798"/>
    <w:rsid w:val="00A927DF"/>
    <w:rsid w:val="00AA23C7"/>
    <w:rsid w:val="00AA2E2C"/>
    <w:rsid w:val="00AA3A2F"/>
    <w:rsid w:val="00AA57CA"/>
    <w:rsid w:val="00AB7B82"/>
    <w:rsid w:val="00AB7EBE"/>
    <w:rsid w:val="00AC5370"/>
    <w:rsid w:val="00AC54B1"/>
    <w:rsid w:val="00AC6A97"/>
    <w:rsid w:val="00AD7483"/>
    <w:rsid w:val="00AF01A9"/>
    <w:rsid w:val="00B0140B"/>
    <w:rsid w:val="00B0382F"/>
    <w:rsid w:val="00B40203"/>
    <w:rsid w:val="00B43C20"/>
    <w:rsid w:val="00B4492F"/>
    <w:rsid w:val="00B47B46"/>
    <w:rsid w:val="00B6611C"/>
    <w:rsid w:val="00B71BBA"/>
    <w:rsid w:val="00B93620"/>
    <w:rsid w:val="00B943EA"/>
    <w:rsid w:val="00B94CF7"/>
    <w:rsid w:val="00BC25BE"/>
    <w:rsid w:val="00BD344C"/>
    <w:rsid w:val="00C01CEF"/>
    <w:rsid w:val="00C02AC7"/>
    <w:rsid w:val="00C217A4"/>
    <w:rsid w:val="00C259B8"/>
    <w:rsid w:val="00C26B66"/>
    <w:rsid w:val="00C32490"/>
    <w:rsid w:val="00C862CF"/>
    <w:rsid w:val="00CC04E5"/>
    <w:rsid w:val="00CF5E5C"/>
    <w:rsid w:val="00D02B7A"/>
    <w:rsid w:val="00D25F21"/>
    <w:rsid w:val="00D30953"/>
    <w:rsid w:val="00D31979"/>
    <w:rsid w:val="00D52D5F"/>
    <w:rsid w:val="00D7699D"/>
    <w:rsid w:val="00D8026A"/>
    <w:rsid w:val="00D9161B"/>
    <w:rsid w:val="00D9164E"/>
    <w:rsid w:val="00DA68B9"/>
    <w:rsid w:val="00DB5C65"/>
    <w:rsid w:val="00DB67CD"/>
    <w:rsid w:val="00DC1998"/>
    <w:rsid w:val="00DE6736"/>
    <w:rsid w:val="00E0588F"/>
    <w:rsid w:val="00E16EAA"/>
    <w:rsid w:val="00E21B6E"/>
    <w:rsid w:val="00E22651"/>
    <w:rsid w:val="00E251CD"/>
    <w:rsid w:val="00E456BF"/>
    <w:rsid w:val="00E52657"/>
    <w:rsid w:val="00E54AE4"/>
    <w:rsid w:val="00E734EE"/>
    <w:rsid w:val="00E7373F"/>
    <w:rsid w:val="00E85551"/>
    <w:rsid w:val="00E929D7"/>
    <w:rsid w:val="00EA425D"/>
    <w:rsid w:val="00EE4021"/>
    <w:rsid w:val="00EE5B4A"/>
    <w:rsid w:val="00EF1B14"/>
    <w:rsid w:val="00F10DE7"/>
    <w:rsid w:val="00F27433"/>
    <w:rsid w:val="00F343A9"/>
    <w:rsid w:val="00F36F28"/>
    <w:rsid w:val="00F42ACB"/>
    <w:rsid w:val="00F5639D"/>
    <w:rsid w:val="00F56860"/>
    <w:rsid w:val="00F812CC"/>
    <w:rsid w:val="00F85929"/>
    <w:rsid w:val="00F90FF3"/>
    <w:rsid w:val="00F94972"/>
    <w:rsid w:val="00FA60A6"/>
    <w:rsid w:val="00FB6CF1"/>
    <w:rsid w:val="00FC3F4F"/>
    <w:rsid w:val="00FF1C54"/>
    <w:rsid w:val="00FF2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0C92F"/>
  <w15:chartTrackingRefBased/>
  <w15:docId w15:val="{51CDFA3A-6A02-4AE5-9AC9-4248737C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39D"/>
    <w:pPr>
      <w:ind w:left="720"/>
      <w:contextualSpacing/>
    </w:pPr>
  </w:style>
  <w:style w:type="paragraph" w:styleId="Header">
    <w:name w:val="header"/>
    <w:basedOn w:val="Normal"/>
    <w:link w:val="HeaderChar"/>
    <w:uiPriority w:val="99"/>
    <w:unhideWhenUsed/>
    <w:rsid w:val="00797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7BA"/>
  </w:style>
  <w:style w:type="paragraph" w:styleId="Footer">
    <w:name w:val="footer"/>
    <w:basedOn w:val="Normal"/>
    <w:link w:val="FooterChar"/>
    <w:uiPriority w:val="99"/>
    <w:unhideWhenUsed/>
    <w:rsid w:val="00797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7BA"/>
  </w:style>
  <w:style w:type="table" w:styleId="TableGrid">
    <w:name w:val="Table Grid"/>
    <w:basedOn w:val="TableNormal"/>
    <w:uiPriority w:val="39"/>
    <w:rsid w:val="00CF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F7B"/>
    <w:rPr>
      <w:rFonts w:ascii="Segoe UI" w:hAnsi="Segoe UI" w:cs="Segoe UI"/>
      <w:sz w:val="18"/>
      <w:szCs w:val="18"/>
    </w:rPr>
  </w:style>
  <w:style w:type="character" w:styleId="Hyperlink">
    <w:name w:val="Hyperlink"/>
    <w:basedOn w:val="DefaultParagraphFont"/>
    <w:uiPriority w:val="99"/>
    <w:semiHidden/>
    <w:unhideWhenUsed/>
    <w:rsid w:val="000E0B4B"/>
    <w:rPr>
      <w:color w:val="0563C1"/>
      <w:u w:val="single"/>
    </w:rPr>
  </w:style>
  <w:style w:type="paragraph" w:styleId="NormalWeb">
    <w:name w:val="Normal (Web)"/>
    <w:basedOn w:val="Normal"/>
    <w:uiPriority w:val="99"/>
    <w:semiHidden/>
    <w:unhideWhenUsed/>
    <w:rsid w:val="00D769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E734EE"/>
  </w:style>
  <w:style w:type="character" w:styleId="Strong">
    <w:name w:val="Strong"/>
    <w:basedOn w:val="DefaultParagraphFont"/>
    <w:uiPriority w:val="22"/>
    <w:qFormat/>
    <w:rsid w:val="00FF2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74">
      <w:bodyDiv w:val="1"/>
      <w:marLeft w:val="0"/>
      <w:marRight w:val="0"/>
      <w:marTop w:val="0"/>
      <w:marBottom w:val="0"/>
      <w:divBdr>
        <w:top w:val="none" w:sz="0" w:space="0" w:color="auto"/>
        <w:left w:val="none" w:sz="0" w:space="0" w:color="auto"/>
        <w:bottom w:val="none" w:sz="0" w:space="0" w:color="auto"/>
        <w:right w:val="none" w:sz="0" w:space="0" w:color="auto"/>
      </w:divBdr>
    </w:div>
    <w:div w:id="140074686">
      <w:bodyDiv w:val="1"/>
      <w:marLeft w:val="0"/>
      <w:marRight w:val="0"/>
      <w:marTop w:val="0"/>
      <w:marBottom w:val="0"/>
      <w:divBdr>
        <w:top w:val="none" w:sz="0" w:space="0" w:color="auto"/>
        <w:left w:val="none" w:sz="0" w:space="0" w:color="auto"/>
        <w:bottom w:val="none" w:sz="0" w:space="0" w:color="auto"/>
        <w:right w:val="none" w:sz="0" w:space="0" w:color="auto"/>
      </w:divBdr>
    </w:div>
    <w:div w:id="168179388">
      <w:bodyDiv w:val="1"/>
      <w:marLeft w:val="0"/>
      <w:marRight w:val="0"/>
      <w:marTop w:val="0"/>
      <w:marBottom w:val="0"/>
      <w:divBdr>
        <w:top w:val="none" w:sz="0" w:space="0" w:color="auto"/>
        <w:left w:val="none" w:sz="0" w:space="0" w:color="auto"/>
        <w:bottom w:val="none" w:sz="0" w:space="0" w:color="auto"/>
        <w:right w:val="none" w:sz="0" w:space="0" w:color="auto"/>
      </w:divBdr>
    </w:div>
    <w:div w:id="208493720">
      <w:bodyDiv w:val="1"/>
      <w:marLeft w:val="0"/>
      <w:marRight w:val="0"/>
      <w:marTop w:val="0"/>
      <w:marBottom w:val="0"/>
      <w:divBdr>
        <w:top w:val="none" w:sz="0" w:space="0" w:color="auto"/>
        <w:left w:val="none" w:sz="0" w:space="0" w:color="auto"/>
        <w:bottom w:val="none" w:sz="0" w:space="0" w:color="auto"/>
        <w:right w:val="none" w:sz="0" w:space="0" w:color="auto"/>
      </w:divBdr>
    </w:div>
    <w:div w:id="225841633">
      <w:bodyDiv w:val="1"/>
      <w:marLeft w:val="0"/>
      <w:marRight w:val="0"/>
      <w:marTop w:val="0"/>
      <w:marBottom w:val="0"/>
      <w:divBdr>
        <w:top w:val="none" w:sz="0" w:space="0" w:color="auto"/>
        <w:left w:val="none" w:sz="0" w:space="0" w:color="auto"/>
        <w:bottom w:val="none" w:sz="0" w:space="0" w:color="auto"/>
        <w:right w:val="none" w:sz="0" w:space="0" w:color="auto"/>
      </w:divBdr>
    </w:div>
    <w:div w:id="311327849">
      <w:bodyDiv w:val="1"/>
      <w:marLeft w:val="0"/>
      <w:marRight w:val="0"/>
      <w:marTop w:val="0"/>
      <w:marBottom w:val="0"/>
      <w:divBdr>
        <w:top w:val="none" w:sz="0" w:space="0" w:color="auto"/>
        <w:left w:val="none" w:sz="0" w:space="0" w:color="auto"/>
        <w:bottom w:val="none" w:sz="0" w:space="0" w:color="auto"/>
        <w:right w:val="none" w:sz="0" w:space="0" w:color="auto"/>
      </w:divBdr>
    </w:div>
    <w:div w:id="345637278">
      <w:bodyDiv w:val="1"/>
      <w:marLeft w:val="0"/>
      <w:marRight w:val="0"/>
      <w:marTop w:val="0"/>
      <w:marBottom w:val="0"/>
      <w:divBdr>
        <w:top w:val="none" w:sz="0" w:space="0" w:color="auto"/>
        <w:left w:val="none" w:sz="0" w:space="0" w:color="auto"/>
        <w:bottom w:val="none" w:sz="0" w:space="0" w:color="auto"/>
        <w:right w:val="none" w:sz="0" w:space="0" w:color="auto"/>
      </w:divBdr>
    </w:div>
    <w:div w:id="414088216">
      <w:bodyDiv w:val="1"/>
      <w:marLeft w:val="0"/>
      <w:marRight w:val="0"/>
      <w:marTop w:val="0"/>
      <w:marBottom w:val="0"/>
      <w:divBdr>
        <w:top w:val="none" w:sz="0" w:space="0" w:color="auto"/>
        <w:left w:val="none" w:sz="0" w:space="0" w:color="auto"/>
        <w:bottom w:val="none" w:sz="0" w:space="0" w:color="auto"/>
        <w:right w:val="none" w:sz="0" w:space="0" w:color="auto"/>
      </w:divBdr>
    </w:div>
    <w:div w:id="515509040">
      <w:bodyDiv w:val="1"/>
      <w:marLeft w:val="0"/>
      <w:marRight w:val="0"/>
      <w:marTop w:val="0"/>
      <w:marBottom w:val="0"/>
      <w:divBdr>
        <w:top w:val="none" w:sz="0" w:space="0" w:color="auto"/>
        <w:left w:val="none" w:sz="0" w:space="0" w:color="auto"/>
        <w:bottom w:val="none" w:sz="0" w:space="0" w:color="auto"/>
        <w:right w:val="none" w:sz="0" w:space="0" w:color="auto"/>
      </w:divBdr>
    </w:div>
    <w:div w:id="517547402">
      <w:bodyDiv w:val="1"/>
      <w:marLeft w:val="0"/>
      <w:marRight w:val="0"/>
      <w:marTop w:val="0"/>
      <w:marBottom w:val="0"/>
      <w:divBdr>
        <w:top w:val="none" w:sz="0" w:space="0" w:color="auto"/>
        <w:left w:val="none" w:sz="0" w:space="0" w:color="auto"/>
        <w:bottom w:val="none" w:sz="0" w:space="0" w:color="auto"/>
        <w:right w:val="none" w:sz="0" w:space="0" w:color="auto"/>
      </w:divBdr>
    </w:div>
    <w:div w:id="860826637">
      <w:bodyDiv w:val="1"/>
      <w:marLeft w:val="0"/>
      <w:marRight w:val="0"/>
      <w:marTop w:val="0"/>
      <w:marBottom w:val="0"/>
      <w:divBdr>
        <w:top w:val="none" w:sz="0" w:space="0" w:color="auto"/>
        <w:left w:val="none" w:sz="0" w:space="0" w:color="auto"/>
        <w:bottom w:val="none" w:sz="0" w:space="0" w:color="auto"/>
        <w:right w:val="none" w:sz="0" w:space="0" w:color="auto"/>
      </w:divBdr>
    </w:div>
    <w:div w:id="926504617">
      <w:bodyDiv w:val="1"/>
      <w:marLeft w:val="0"/>
      <w:marRight w:val="0"/>
      <w:marTop w:val="0"/>
      <w:marBottom w:val="0"/>
      <w:divBdr>
        <w:top w:val="none" w:sz="0" w:space="0" w:color="auto"/>
        <w:left w:val="none" w:sz="0" w:space="0" w:color="auto"/>
        <w:bottom w:val="none" w:sz="0" w:space="0" w:color="auto"/>
        <w:right w:val="none" w:sz="0" w:space="0" w:color="auto"/>
      </w:divBdr>
    </w:div>
    <w:div w:id="1032417834">
      <w:bodyDiv w:val="1"/>
      <w:marLeft w:val="0"/>
      <w:marRight w:val="0"/>
      <w:marTop w:val="0"/>
      <w:marBottom w:val="0"/>
      <w:divBdr>
        <w:top w:val="none" w:sz="0" w:space="0" w:color="auto"/>
        <w:left w:val="none" w:sz="0" w:space="0" w:color="auto"/>
        <w:bottom w:val="none" w:sz="0" w:space="0" w:color="auto"/>
        <w:right w:val="none" w:sz="0" w:space="0" w:color="auto"/>
      </w:divBdr>
    </w:div>
    <w:div w:id="1058700856">
      <w:bodyDiv w:val="1"/>
      <w:marLeft w:val="0"/>
      <w:marRight w:val="0"/>
      <w:marTop w:val="0"/>
      <w:marBottom w:val="0"/>
      <w:divBdr>
        <w:top w:val="none" w:sz="0" w:space="0" w:color="auto"/>
        <w:left w:val="none" w:sz="0" w:space="0" w:color="auto"/>
        <w:bottom w:val="none" w:sz="0" w:space="0" w:color="auto"/>
        <w:right w:val="none" w:sz="0" w:space="0" w:color="auto"/>
      </w:divBdr>
    </w:div>
    <w:div w:id="1118649242">
      <w:bodyDiv w:val="1"/>
      <w:marLeft w:val="0"/>
      <w:marRight w:val="0"/>
      <w:marTop w:val="0"/>
      <w:marBottom w:val="0"/>
      <w:divBdr>
        <w:top w:val="none" w:sz="0" w:space="0" w:color="auto"/>
        <w:left w:val="none" w:sz="0" w:space="0" w:color="auto"/>
        <w:bottom w:val="none" w:sz="0" w:space="0" w:color="auto"/>
        <w:right w:val="none" w:sz="0" w:space="0" w:color="auto"/>
      </w:divBdr>
    </w:div>
    <w:div w:id="1181165804">
      <w:bodyDiv w:val="1"/>
      <w:marLeft w:val="0"/>
      <w:marRight w:val="0"/>
      <w:marTop w:val="0"/>
      <w:marBottom w:val="0"/>
      <w:divBdr>
        <w:top w:val="none" w:sz="0" w:space="0" w:color="auto"/>
        <w:left w:val="none" w:sz="0" w:space="0" w:color="auto"/>
        <w:bottom w:val="none" w:sz="0" w:space="0" w:color="auto"/>
        <w:right w:val="none" w:sz="0" w:space="0" w:color="auto"/>
      </w:divBdr>
    </w:div>
    <w:div w:id="1209147889">
      <w:bodyDiv w:val="1"/>
      <w:marLeft w:val="0"/>
      <w:marRight w:val="0"/>
      <w:marTop w:val="0"/>
      <w:marBottom w:val="0"/>
      <w:divBdr>
        <w:top w:val="none" w:sz="0" w:space="0" w:color="auto"/>
        <w:left w:val="none" w:sz="0" w:space="0" w:color="auto"/>
        <w:bottom w:val="none" w:sz="0" w:space="0" w:color="auto"/>
        <w:right w:val="none" w:sz="0" w:space="0" w:color="auto"/>
      </w:divBdr>
    </w:div>
    <w:div w:id="1224826973">
      <w:bodyDiv w:val="1"/>
      <w:marLeft w:val="0"/>
      <w:marRight w:val="0"/>
      <w:marTop w:val="0"/>
      <w:marBottom w:val="0"/>
      <w:divBdr>
        <w:top w:val="none" w:sz="0" w:space="0" w:color="auto"/>
        <w:left w:val="none" w:sz="0" w:space="0" w:color="auto"/>
        <w:bottom w:val="none" w:sz="0" w:space="0" w:color="auto"/>
        <w:right w:val="none" w:sz="0" w:space="0" w:color="auto"/>
      </w:divBdr>
    </w:div>
    <w:div w:id="1228032092">
      <w:bodyDiv w:val="1"/>
      <w:marLeft w:val="0"/>
      <w:marRight w:val="0"/>
      <w:marTop w:val="0"/>
      <w:marBottom w:val="0"/>
      <w:divBdr>
        <w:top w:val="none" w:sz="0" w:space="0" w:color="auto"/>
        <w:left w:val="none" w:sz="0" w:space="0" w:color="auto"/>
        <w:bottom w:val="none" w:sz="0" w:space="0" w:color="auto"/>
        <w:right w:val="none" w:sz="0" w:space="0" w:color="auto"/>
      </w:divBdr>
    </w:div>
    <w:div w:id="1238907557">
      <w:bodyDiv w:val="1"/>
      <w:marLeft w:val="0"/>
      <w:marRight w:val="0"/>
      <w:marTop w:val="0"/>
      <w:marBottom w:val="0"/>
      <w:divBdr>
        <w:top w:val="none" w:sz="0" w:space="0" w:color="auto"/>
        <w:left w:val="none" w:sz="0" w:space="0" w:color="auto"/>
        <w:bottom w:val="none" w:sz="0" w:space="0" w:color="auto"/>
        <w:right w:val="none" w:sz="0" w:space="0" w:color="auto"/>
      </w:divBdr>
    </w:div>
    <w:div w:id="1617515770">
      <w:bodyDiv w:val="1"/>
      <w:marLeft w:val="0"/>
      <w:marRight w:val="0"/>
      <w:marTop w:val="0"/>
      <w:marBottom w:val="0"/>
      <w:divBdr>
        <w:top w:val="none" w:sz="0" w:space="0" w:color="auto"/>
        <w:left w:val="none" w:sz="0" w:space="0" w:color="auto"/>
        <w:bottom w:val="none" w:sz="0" w:space="0" w:color="auto"/>
        <w:right w:val="none" w:sz="0" w:space="0" w:color="auto"/>
      </w:divBdr>
    </w:div>
    <w:div w:id="1669677820">
      <w:bodyDiv w:val="1"/>
      <w:marLeft w:val="0"/>
      <w:marRight w:val="0"/>
      <w:marTop w:val="0"/>
      <w:marBottom w:val="0"/>
      <w:divBdr>
        <w:top w:val="none" w:sz="0" w:space="0" w:color="auto"/>
        <w:left w:val="none" w:sz="0" w:space="0" w:color="auto"/>
        <w:bottom w:val="none" w:sz="0" w:space="0" w:color="auto"/>
        <w:right w:val="none" w:sz="0" w:space="0" w:color="auto"/>
      </w:divBdr>
    </w:div>
    <w:div w:id="1842772548">
      <w:bodyDiv w:val="1"/>
      <w:marLeft w:val="0"/>
      <w:marRight w:val="0"/>
      <w:marTop w:val="0"/>
      <w:marBottom w:val="0"/>
      <w:divBdr>
        <w:top w:val="none" w:sz="0" w:space="0" w:color="auto"/>
        <w:left w:val="none" w:sz="0" w:space="0" w:color="auto"/>
        <w:bottom w:val="none" w:sz="0" w:space="0" w:color="auto"/>
        <w:right w:val="none" w:sz="0" w:space="0" w:color="auto"/>
      </w:divBdr>
    </w:div>
    <w:div w:id="2074617655">
      <w:bodyDiv w:val="1"/>
      <w:marLeft w:val="0"/>
      <w:marRight w:val="0"/>
      <w:marTop w:val="0"/>
      <w:marBottom w:val="0"/>
      <w:divBdr>
        <w:top w:val="none" w:sz="0" w:space="0" w:color="auto"/>
        <w:left w:val="none" w:sz="0" w:space="0" w:color="auto"/>
        <w:bottom w:val="none" w:sz="0" w:space="0" w:color="auto"/>
        <w:right w:val="none" w:sz="0" w:space="0" w:color="auto"/>
      </w:divBdr>
    </w:div>
    <w:div w:id="2141218969">
      <w:bodyDiv w:val="1"/>
      <w:marLeft w:val="0"/>
      <w:marRight w:val="0"/>
      <w:marTop w:val="0"/>
      <w:marBottom w:val="0"/>
      <w:divBdr>
        <w:top w:val="none" w:sz="0" w:space="0" w:color="auto"/>
        <w:left w:val="none" w:sz="0" w:space="0" w:color="auto"/>
        <w:bottom w:val="none" w:sz="0" w:space="0" w:color="auto"/>
        <w:right w:val="none" w:sz="0" w:space="0" w:color="auto"/>
      </w:divBdr>
      <w:divsChild>
        <w:div w:id="1261841214">
          <w:marLeft w:val="0"/>
          <w:marRight w:val="0"/>
          <w:marTop w:val="0"/>
          <w:marBottom w:val="0"/>
          <w:divBdr>
            <w:top w:val="none" w:sz="0" w:space="0" w:color="auto"/>
            <w:left w:val="none" w:sz="0" w:space="0" w:color="auto"/>
            <w:bottom w:val="none" w:sz="0" w:space="0" w:color="auto"/>
            <w:right w:val="none" w:sz="0" w:space="0" w:color="auto"/>
          </w:divBdr>
          <w:divsChild>
            <w:div w:id="1306810705">
              <w:marLeft w:val="0"/>
              <w:marRight w:val="0"/>
              <w:marTop w:val="0"/>
              <w:marBottom w:val="0"/>
              <w:divBdr>
                <w:top w:val="none" w:sz="0" w:space="0" w:color="auto"/>
                <w:left w:val="none" w:sz="0" w:space="0" w:color="auto"/>
                <w:bottom w:val="none" w:sz="0" w:space="0" w:color="auto"/>
                <w:right w:val="none" w:sz="0" w:space="0" w:color="auto"/>
              </w:divBdr>
            </w:div>
            <w:div w:id="457794358">
              <w:marLeft w:val="0"/>
              <w:marRight w:val="0"/>
              <w:marTop w:val="0"/>
              <w:marBottom w:val="0"/>
              <w:divBdr>
                <w:top w:val="none" w:sz="0" w:space="0" w:color="auto"/>
                <w:left w:val="none" w:sz="0" w:space="0" w:color="auto"/>
                <w:bottom w:val="none" w:sz="0" w:space="0" w:color="auto"/>
                <w:right w:val="none" w:sz="0" w:space="0" w:color="auto"/>
              </w:divBdr>
            </w:div>
            <w:div w:id="753433245">
              <w:marLeft w:val="0"/>
              <w:marRight w:val="0"/>
              <w:marTop w:val="0"/>
              <w:marBottom w:val="0"/>
              <w:divBdr>
                <w:top w:val="none" w:sz="0" w:space="0" w:color="auto"/>
                <w:left w:val="none" w:sz="0" w:space="0" w:color="auto"/>
                <w:bottom w:val="none" w:sz="0" w:space="0" w:color="auto"/>
                <w:right w:val="none" w:sz="0" w:space="0" w:color="auto"/>
              </w:divBdr>
            </w:div>
            <w:div w:id="2095781338">
              <w:marLeft w:val="0"/>
              <w:marRight w:val="0"/>
              <w:marTop w:val="0"/>
              <w:marBottom w:val="0"/>
              <w:divBdr>
                <w:top w:val="none" w:sz="0" w:space="0" w:color="auto"/>
                <w:left w:val="none" w:sz="0" w:space="0" w:color="auto"/>
                <w:bottom w:val="none" w:sz="0" w:space="0" w:color="auto"/>
                <w:right w:val="none" w:sz="0" w:space="0" w:color="auto"/>
              </w:divBdr>
            </w:div>
          </w:divsChild>
        </w:div>
        <w:div w:id="1891065746">
          <w:marLeft w:val="0"/>
          <w:marRight w:val="0"/>
          <w:marTop w:val="0"/>
          <w:marBottom w:val="0"/>
          <w:divBdr>
            <w:top w:val="none" w:sz="0" w:space="0" w:color="auto"/>
            <w:left w:val="none" w:sz="0" w:space="0" w:color="auto"/>
            <w:bottom w:val="none" w:sz="0" w:space="0" w:color="auto"/>
            <w:right w:val="none" w:sz="0" w:space="0" w:color="auto"/>
          </w:divBdr>
          <w:divsChild>
            <w:div w:id="412241974">
              <w:marLeft w:val="0"/>
              <w:marRight w:val="0"/>
              <w:marTop w:val="0"/>
              <w:marBottom w:val="0"/>
              <w:divBdr>
                <w:top w:val="none" w:sz="0" w:space="0" w:color="auto"/>
                <w:left w:val="none" w:sz="0" w:space="0" w:color="auto"/>
                <w:bottom w:val="none" w:sz="0" w:space="0" w:color="auto"/>
                <w:right w:val="none" w:sz="0" w:space="0" w:color="auto"/>
              </w:divBdr>
            </w:div>
            <w:div w:id="1415665732">
              <w:marLeft w:val="0"/>
              <w:marRight w:val="0"/>
              <w:marTop w:val="0"/>
              <w:marBottom w:val="0"/>
              <w:divBdr>
                <w:top w:val="none" w:sz="0" w:space="0" w:color="auto"/>
                <w:left w:val="none" w:sz="0" w:space="0" w:color="auto"/>
                <w:bottom w:val="none" w:sz="0" w:space="0" w:color="auto"/>
                <w:right w:val="none" w:sz="0" w:space="0" w:color="auto"/>
              </w:divBdr>
            </w:div>
            <w:div w:id="10025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PowerPoint_Presentation.ppt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A529-4E59-4CE8-9A80-954A296F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Kettle Amanda (5PM) WARWICK GATES FAMILY HEALTH CENTRE</dc:creator>
  <cp:keywords/>
  <dc:description/>
  <cp:lastModifiedBy>PrestonMorris Shelby (5PM) Warwick Gates</cp:lastModifiedBy>
  <cp:revision>72</cp:revision>
  <cp:lastPrinted>2026-07-07T14:57:00Z</cp:lastPrinted>
  <dcterms:created xsi:type="dcterms:W3CDTF">2023-01-11T10:33:00Z</dcterms:created>
  <dcterms:modified xsi:type="dcterms:W3CDTF">2026-07-07T14:57:00Z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cb9b1322-a862-4021-8a9a-6f599932e4bb</vt:lpwstr>
  </property>
</Properties>
</file>